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等线" w:hAnsi="等线" w:eastAsia="等线"/>
          <w:bCs/>
          <w:szCs w:val="21"/>
        </w:rPr>
      </w:pPr>
      <w:r>
        <w:rPr>
          <w:rFonts w:hint="eastAsia" w:ascii="等线" w:hAnsi="等线" w:eastAsia="等线"/>
          <w:bCs/>
          <w:szCs w:val="21"/>
        </w:rPr>
        <w:t>202</w:t>
      </w:r>
      <w:r>
        <w:rPr>
          <w:rFonts w:ascii="等线" w:hAnsi="等线" w:eastAsia="等线"/>
          <w:bCs/>
          <w:szCs w:val="21"/>
        </w:rPr>
        <w:t>2</w:t>
      </w:r>
      <w:r>
        <w:rPr>
          <w:rFonts w:hint="eastAsia" w:ascii="等线" w:hAnsi="等线" w:eastAsia="等线"/>
          <w:bCs/>
          <w:szCs w:val="21"/>
        </w:rPr>
        <w:t>年一级建造师《建设工程项目管理》</w:t>
      </w:r>
    </w:p>
    <w:p>
      <w:pPr>
        <w:jc w:val="center"/>
        <w:rPr>
          <w:rFonts w:ascii="等线" w:hAnsi="等线" w:eastAsia="等线"/>
          <w:bCs/>
          <w:szCs w:val="21"/>
        </w:rPr>
      </w:pPr>
      <w:r>
        <w:rPr>
          <w:rFonts w:hint="eastAsia" w:ascii="等线" w:hAnsi="等线" w:eastAsia="等线"/>
          <w:bCs/>
          <w:szCs w:val="21"/>
        </w:rPr>
        <w:t>模拟试题</w:t>
      </w:r>
    </w:p>
    <w:p>
      <w:pPr>
        <w:rPr>
          <w:rFonts w:ascii="等线" w:hAnsi="等线" w:eastAsia="等线"/>
          <w:bCs/>
          <w:szCs w:val="21"/>
        </w:rPr>
      </w:pPr>
      <w:r>
        <w:rPr>
          <w:rFonts w:hint="eastAsia" w:ascii="等线" w:hAnsi="等线" w:eastAsia="等线"/>
          <w:bCs/>
          <w:szCs w:val="21"/>
        </w:rPr>
        <w:t>一、单项选择题（共70题，每题1分。每题的备选项中，只有1个符合题意）</w:t>
      </w:r>
    </w:p>
    <w:p>
      <w:pPr>
        <w:rPr>
          <w:rFonts w:ascii="等线" w:hAnsi="等线" w:eastAsia="等线"/>
          <w:bCs/>
          <w:szCs w:val="21"/>
        </w:rPr>
      </w:pPr>
      <w:r>
        <w:rPr>
          <w:rFonts w:hint="eastAsia" w:ascii="等线" w:hAnsi="等线" w:eastAsia="等线"/>
          <w:bCs/>
          <w:szCs w:val="21"/>
        </w:rPr>
        <w:t>1</w:t>
      </w:r>
      <w:r>
        <w:rPr>
          <w:rFonts w:ascii="等线" w:hAnsi="等线" w:eastAsia="等线"/>
          <w:bCs/>
          <w:szCs w:val="21"/>
        </w:rPr>
        <w:t>.建设工程管理工作是一种增值服务工作，下列属于工程使用增值的是（　）。</w:t>
      </w:r>
    </w:p>
    <w:p>
      <w:pPr>
        <w:rPr>
          <w:rFonts w:ascii="等线" w:hAnsi="等线" w:eastAsia="等线"/>
          <w:bCs/>
          <w:szCs w:val="21"/>
        </w:rPr>
      </w:pPr>
      <w:r>
        <w:rPr>
          <w:rFonts w:ascii="等线" w:hAnsi="等线" w:eastAsia="等线"/>
          <w:bCs/>
          <w:szCs w:val="21"/>
        </w:rPr>
        <w:t>A.确保工程建设安全</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提高工程质量</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有利于进度控制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有利于工程维护</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建设工程管理的任务。建设工程管理工作是一种增值服务工作，其核心任务是为工程的建设和使用增值。工程建设增值包括：确保工程建设安全、提高工程质量、有利于投资控制、有利于进度控制。工程使用（运行）增值包括：确保工程使用安全、有利于环保、有利于节能、满足最终用户的使用功能、有利于降低工程运营成本，有利于工程维护。</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2.项目管理的核心任务是（　）。</w:t>
      </w:r>
    </w:p>
    <w:p>
      <w:pPr>
        <w:rPr>
          <w:rFonts w:ascii="等线" w:hAnsi="等线" w:eastAsia="等线"/>
          <w:bCs/>
          <w:szCs w:val="21"/>
        </w:rPr>
      </w:pPr>
      <w:r>
        <w:rPr>
          <w:rFonts w:ascii="等线" w:hAnsi="等线" w:eastAsia="等线"/>
          <w:bCs/>
          <w:szCs w:val="21"/>
        </w:rPr>
        <w:t>A.实现质量、进度、投资等目标控制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为工程的使用增值</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为工程的决策和建设增值</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为工程的建设和使用增值</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w:t>
      </w:r>
    </w:p>
    <w:p>
      <w:pPr>
        <w:rPr>
          <w:rFonts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本题考查的是建设工程项目管理的目标和任务。项目管理的核心任务是项目的目标控制。</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hint="eastAsia" w:ascii="等线" w:hAnsi="等线" w:eastAsia="等线"/>
          <w:bCs/>
          <w:szCs w:val="21"/>
          <w:lang w:eastAsia="zh-CN"/>
        </w:rPr>
      </w:pPr>
      <w:r>
        <w:rPr>
          <w:rFonts w:ascii="等线" w:hAnsi="等线" w:eastAsia="等线"/>
          <w:bCs/>
          <w:szCs w:val="21"/>
        </w:rPr>
        <w:t>3.关于业主方项目管理目标和任务的说法，正确的是（　）。</w:t>
      </w:r>
    </w:p>
    <w:p>
      <w:pPr>
        <w:rPr>
          <w:rFonts w:ascii="等线" w:hAnsi="等线" w:eastAsia="等线"/>
          <w:bCs/>
          <w:szCs w:val="21"/>
        </w:rPr>
      </w:pPr>
      <w:r>
        <w:rPr>
          <w:rFonts w:ascii="等线" w:hAnsi="等线" w:eastAsia="等线"/>
          <w:bCs/>
          <w:szCs w:val="21"/>
        </w:rPr>
        <w:t>A.业主方项目管理主要在施工阶段　　</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投资目标指的是项目的总投资目标</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质量控制是业主方项目管理任务中最重要的任务</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业主方的进度目标指的是各里程碑事件目标</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本题考查的是业主方项目管理的目标和任务。选项A，业主方的项目管理工作涉及项目实施阶段的全过程；选项C，安全管理是业主项目管理中最重要的任务;业主的进度目标指项目交付使用的时间目标。</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4.关于施工方项目管理目标和任务的说法，正确的是（　）。</w:t>
      </w:r>
    </w:p>
    <w:p>
      <w:pPr>
        <w:rPr>
          <w:rFonts w:ascii="等线" w:hAnsi="等线" w:eastAsia="等线"/>
          <w:bCs/>
          <w:szCs w:val="21"/>
        </w:rPr>
      </w:pPr>
      <w:r>
        <w:rPr>
          <w:rFonts w:ascii="等线" w:hAnsi="等线" w:eastAsia="等线"/>
          <w:bCs/>
          <w:szCs w:val="21"/>
        </w:rPr>
        <w:t>A.施工方项目管理仅服务于施工方本身的利益</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施工方项目管理不涉及动用前准备阶段</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施工方对业主方指定分包承担的目标和任务负责</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施工方必须按工程合同规定的工期目标、质量目标、成本目标完成建设任务</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方项目管理的目标和任务。施工方的项目管理服务不仅应服务于施工方本身的利益，也必须服务于项目的整体利益，选项A错误；施工方的项目管理工作主要在施工阶段进行，也涉及动用前准备阶段和保修期，选项B错误；施工方成本目标由施工企业根据其生产和经营情况自行确定，选项D错误。</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5.与生成月度进度报告有关的数据处理流程属于（　）。</w:t>
      </w:r>
    </w:p>
    <w:p>
      <w:pPr>
        <w:rPr>
          <w:rFonts w:ascii="等线" w:hAnsi="等线" w:eastAsia="等线"/>
          <w:bCs/>
          <w:szCs w:val="21"/>
        </w:rPr>
      </w:pPr>
      <w:r>
        <w:rPr>
          <w:rFonts w:ascii="等线" w:hAnsi="等线" w:eastAsia="等线"/>
          <w:bCs/>
          <w:szCs w:val="21"/>
        </w:rPr>
        <w:t>A.管理工作流程组织</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设计工作流程组织</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信息处理工作流程组织</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物质流程组织</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本题考查的是工作流程组织在项目管理中的应用。信息处理工作流程组织，如与生成月度进度报告有关的数据处理流程。</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6.下列工程项目策划工作中，属于项目决策阶段合同策划的是（　）。</w:t>
      </w:r>
    </w:p>
    <w:p>
      <w:pPr>
        <w:rPr>
          <w:rFonts w:ascii="等线" w:hAnsi="等线" w:eastAsia="等线"/>
          <w:bCs/>
          <w:szCs w:val="21"/>
        </w:rPr>
      </w:pPr>
      <w:r>
        <w:rPr>
          <w:rFonts w:ascii="等线" w:hAnsi="等线" w:eastAsia="等线"/>
          <w:bCs/>
          <w:szCs w:val="21"/>
        </w:rPr>
        <w:t>A.生产运营期经营管理总体方案</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实施期组织总体方案</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拟定施工合同文本</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确定实施期合同结构总体方案</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本题考查的是项目决策阶段策划的工作内容。合同策划主要内容包括：（1）决策期的合同结构；（2）决策期的合同内容和文本；（3）实施期合同结构总体方案。</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7.某工程项目合同结构图如下所示，则该工程总承包单位采用的发包模式属于（　）方式。</w:t>
      </w:r>
    </w:p>
    <w:p>
      <w:pPr>
        <w:rPr>
          <w:rFonts w:hint="eastAsia" w:ascii="等线" w:hAnsi="等线" w:eastAsia="等线"/>
          <w:bCs/>
          <w:szCs w:val="21"/>
        </w:rPr>
      </w:pPr>
      <w:r>
        <w:rPr>
          <w:rFonts w:hint="eastAsia" w:ascii="等线" w:hAnsi="等线" w:eastAsia="等线"/>
          <w:bCs/>
          <w:szCs w:val="21"/>
        </w:rPr>
        <w:drawing>
          <wp:inline distT="0" distB="0" distL="114300" distR="114300">
            <wp:extent cx="3088005" cy="1478915"/>
            <wp:effectExtent l="0" t="0" r="5715" b="146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3088005" cy="1478915"/>
                    </a:xfrm>
                    <a:prstGeom prst="rect">
                      <a:avLst/>
                    </a:prstGeom>
                    <a:noFill/>
                    <a:ln>
                      <a:noFill/>
                    </a:ln>
                  </pic:spPr>
                </pic:pic>
              </a:graphicData>
            </a:graphic>
          </wp:inline>
        </w:drawing>
      </w:r>
    </w:p>
    <w:p>
      <w:pPr>
        <w:numPr>
          <w:ilvl w:val="0"/>
          <w:numId w:val="1"/>
        </w:numPr>
        <w:rPr>
          <w:rFonts w:ascii="等线" w:hAnsi="等线" w:eastAsia="等线"/>
          <w:bCs/>
          <w:szCs w:val="21"/>
        </w:rPr>
      </w:pPr>
      <w:r>
        <w:rPr>
          <w:rFonts w:ascii="等线" w:hAnsi="等线" w:eastAsia="等线"/>
          <w:bCs/>
          <w:szCs w:val="21"/>
        </w:rPr>
        <w:t>CM发包　　</w:t>
      </w:r>
    </w:p>
    <w:p>
      <w:pPr>
        <w:numPr>
          <w:ilvl w:val="0"/>
          <w:numId w:val="1"/>
        </w:numPr>
        <w:ind w:left="0" w:leftChars="0" w:firstLine="0" w:firstLineChars="0"/>
        <w:rPr>
          <w:rFonts w:ascii="等线" w:hAnsi="等线" w:eastAsia="等线"/>
          <w:bCs/>
          <w:szCs w:val="21"/>
        </w:rPr>
      </w:pPr>
      <w:r>
        <w:rPr>
          <w:rFonts w:ascii="等线" w:hAnsi="等线" w:eastAsia="等线"/>
          <w:bCs/>
          <w:szCs w:val="21"/>
        </w:rPr>
        <w:t>分包</w:t>
      </w:r>
    </w:p>
    <w:p>
      <w:pPr>
        <w:numPr>
          <w:ilvl w:val="0"/>
          <w:numId w:val="1"/>
        </w:numPr>
        <w:ind w:left="0" w:leftChars="0" w:firstLine="0" w:firstLineChars="0"/>
        <w:rPr>
          <w:rFonts w:ascii="等线" w:hAnsi="等线" w:eastAsia="等线"/>
          <w:bCs/>
          <w:szCs w:val="21"/>
        </w:rPr>
      </w:pPr>
      <w:r>
        <w:rPr>
          <w:rFonts w:ascii="等线" w:hAnsi="等线" w:eastAsia="等线"/>
          <w:bCs/>
          <w:szCs w:val="21"/>
        </w:rPr>
        <w:t>再分包　　</w:t>
      </w:r>
    </w:p>
    <w:p>
      <w:pPr>
        <w:numPr>
          <w:ilvl w:val="0"/>
          <w:numId w:val="0"/>
        </w:numPr>
        <w:ind w:leftChars="0"/>
        <w:rPr>
          <w:rFonts w:hint="eastAsia" w:ascii="等线" w:hAnsi="等线" w:eastAsia="等线"/>
          <w:bCs/>
          <w:szCs w:val="21"/>
          <w:lang w:eastAsia="zh-CN"/>
        </w:rPr>
      </w:pPr>
    </w:p>
    <w:p>
      <w:pPr>
        <w:numPr>
          <w:ilvl w:val="0"/>
          <w:numId w:val="0"/>
        </w:numPr>
        <w:ind w:leftChars="0"/>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转包</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本题考查的是项目总承包的模式。总承包单位将所承揽的任务分包给勘察设计单位、采购单位、施工单位。</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8.下列关于施工总承包模式特点的表述，正确的是（　）。</w:t>
      </w:r>
    </w:p>
    <w:p>
      <w:pPr>
        <w:rPr>
          <w:rFonts w:ascii="等线" w:hAnsi="等线" w:eastAsia="等线"/>
          <w:bCs/>
          <w:szCs w:val="21"/>
        </w:rPr>
      </w:pPr>
      <w:r>
        <w:rPr>
          <w:rFonts w:ascii="等线" w:hAnsi="等线" w:eastAsia="等线"/>
          <w:bCs/>
          <w:szCs w:val="21"/>
        </w:rPr>
        <w:t>A.即使在施工过程中发生设计变更，也不能引发索赔</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业主方组织与协调的工作量比平行发包会更大</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业主方的管理水平和技术水平决定建设工程项目质量的好坏</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一般要等施工图设计全部完成后才能开始招标，建设周期会较长</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任务委托的模式。选项A，正确的表述应为“若在施工过程中发生设计变更，可能会引发索赔”；选项B，正确的表述应为“业主方组织与协调的工作量比平行发包会大大减少”；选项C，正确的表述应为“建设工程项目质量的好坏在很大程度上取决于施工总承包单位的管理水平和技术水平”。</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9.施工总承包模式与施工总承包管理模式的相同之处在于（　）。</w:t>
      </w:r>
    </w:p>
    <w:p>
      <w:pPr>
        <w:rPr>
          <w:rFonts w:ascii="等线" w:hAnsi="等线" w:eastAsia="等线"/>
          <w:bCs/>
          <w:szCs w:val="21"/>
        </w:rPr>
      </w:pPr>
      <w:r>
        <w:rPr>
          <w:rFonts w:ascii="等线" w:hAnsi="等线" w:eastAsia="等线"/>
          <w:bCs/>
          <w:szCs w:val="21"/>
        </w:rPr>
        <w:t>A.项目建设周期</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总包单位对分包单位的管理责任</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业主对分包单位的付款方式</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业主对分包单位的选择和认可权限</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本题考查的是施工任务委托的模式。施工总承包管理单位和施工总承包单位一样，既要负责对现场施工的总体管理和协调，也要负责向分包人提供相应的配合施工的服务。</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10.根据《建设工程项目管理规范》，项目管理实施规划应包括（　）。</w:t>
      </w:r>
    </w:p>
    <w:p>
      <w:pPr>
        <w:rPr>
          <w:rFonts w:ascii="等线" w:hAnsi="等线" w:eastAsia="等线"/>
          <w:bCs/>
          <w:szCs w:val="21"/>
        </w:rPr>
      </w:pPr>
      <w:r>
        <w:rPr>
          <w:rFonts w:ascii="等线" w:hAnsi="等线" w:eastAsia="等线"/>
          <w:bCs/>
          <w:szCs w:val="21"/>
        </w:rPr>
        <w:t xml:space="preserve">A.项目管理目标    </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项目采购与投标管理</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项目信息管理</w:t>
      </w:r>
      <w:r>
        <w:rPr>
          <w:rFonts w:hint="eastAsia" w:ascii="等线" w:hAnsi="等线" w:eastAsia="等线"/>
          <w:bCs/>
          <w:szCs w:val="21"/>
        </w:rPr>
        <w:t xml:space="preserve"> </w:t>
      </w:r>
      <w:r>
        <w:rPr>
          <w:rFonts w:ascii="等线" w:hAnsi="等线" w:eastAsia="等线"/>
          <w:bCs/>
          <w:szCs w:val="21"/>
        </w:rPr>
        <w:t xml:space="preserve">   </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项目现场平面布置图</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本题考查的是项目管理规划的内容。选项ABC属于项目管理规划大纲的内容。</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11.某项目专业性强且技术复杂，开工后，由于专业原因，该项目的项目经理不能胜任该项目，为了保证项目目标的实现，企业更换了项目经理，企业的此项行为属于项目目标动态控制纠偏措施的（　）。</w:t>
      </w:r>
    </w:p>
    <w:p>
      <w:pPr>
        <w:rPr>
          <w:rFonts w:hint="eastAsia" w:ascii="等线" w:hAnsi="等线" w:eastAsia="等线"/>
          <w:bCs/>
          <w:szCs w:val="21"/>
        </w:rPr>
      </w:pPr>
      <w:r>
        <w:rPr>
          <w:rFonts w:hint="eastAsia" w:ascii="等线" w:hAnsi="等线" w:eastAsia="等线"/>
          <w:bCs/>
          <w:szCs w:val="21"/>
        </w:rPr>
        <w:t>A.管理措施　　　　</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 xml:space="preserve">组织措施 </w:t>
      </w:r>
      <w:r>
        <w:rPr>
          <w:rFonts w:ascii="等线" w:hAnsi="等线" w:eastAsia="等线"/>
          <w:bCs/>
          <w:szCs w:val="21"/>
        </w:rPr>
        <w:t xml:space="preserve">      </w:t>
      </w:r>
    </w:p>
    <w:p>
      <w:pPr>
        <w:rPr>
          <w:rFonts w:hint="eastAsia" w:ascii="等线" w:hAnsi="等线" w:eastAsia="等线"/>
          <w:bCs/>
          <w:szCs w:val="21"/>
          <w:lang w:eastAsia="zh-CN"/>
        </w:rPr>
      </w:pPr>
    </w:p>
    <w:p>
      <w:pPr>
        <w:rPr>
          <w:rFonts w:hint="eastAsia"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经济措施　　　　</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技术措施</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本题考查的是项目目标动态控制的纠偏措施。项目目标动态控制的纠偏措施主要包括：组织措施；管理措施；经济措施；技术措施。</w:t>
      </w:r>
      <w:r>
        <w:rPr>
          <w:rFonts w:hint="eastAsia" w:ascii="等线" w:hAnsi="等线" w:eastAsia="等线"/>
          <w:bCs/>
          <w:szCs w:val="21"/>
        </w:rPr>
        <w:t>企业更换了项目经理的行为属于组织措施。</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12.根据《建设工程项目管理规范》（GB/T</w:t>
      </w:r>
      <w:r>
        <w:rPr>
          <w:rFonts w:ascii="等线" w:hAnsi="等线" w:eastAsia="等线"/>
          <w:bCs/>
          <w:szCs w:val="21"/>
        </w:rPr>
        <w:t xml:space="preserve"> </w:t>
      </w:r>
      <w:r>
        <w:rPr>
          <w:rFonts w:hint="eastAsia" w:ascii="等线" w:hAnsi="等线" w:eastAsia="等线"/>
          <w:bCs/>
          <w:szCs w:val="21"/>
        </w:rPr>
        <w:t>50326－2017），项目管理目标责任书应在项目实施之前，由组织法定代表人或其授权人与（　）协商制定。</w:t>
      </w:r>
    </w:p>
    <w:p>
      <w:pPr>
        <w:rPr>
          <w:rFonts w:hint="eastAsia" w:ascii="等线" w:hAnsi="等线" w:eastAsia="等线"/>
          <w:bCs/>
          <w:szCs w:val="21"/>
          <w:lang w:eastAsia="zh-CN"/>
        </w:rPr>
      </w:pPr>
      <w:r>
        <w:rPr>
          <w:rFonts w:hint="eastAsia" w:ascii="等线" w:hAnsi="等线" w:eastAsia="等线"/>
          <w:bCs/>
          <w:szCs w:val="21"/>
        </w:rPr>
        <w:t xml:space="preserve">A.项目技术负责人　　 </w:t>
      </w:r>
      <w:r>
        <w:rPr>
          <w:rFonts w:ascii="等线" w:hAnsi="等线" w:eastAsia="等线"/>
          <w:bCs/>
          <w:szCs w:val="21"/>
        </w:rPr>
        <w:t xml:space="preserve">  </w:t>
      </w:r>
      <w:r>
        <w:rPr>
          <w:rFonts w:hint="eastAsia" w:ascii="等线" w:hAnsi="等线" w:eastAsia="等线"/>
          <w:bCs/>
          <w:szCs w:val="21"/>
        </w:rPr>
        <w:t>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法定代表人的授权人</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项目管理机构负责人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项目承包人</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本题考查的是施工企业项目经理的责任。</w:t>
      </w:r>
      <w:r>
        <w:rPr>
          <w:rFonts w:hint="eastAsia" w:ascii="等线" w:hAnsi="等线" w:eastAsia="等线"/>
          <w:bCs/>
          <w:szCs w:val="21"/>
        </w:rPr>
        <w:t>项目管理目标责任书应在项目实施之前，由</w:t>
      </w:r>
      <w:r>
        <w:rPr>
          <w:rFonts w:ascii="等线" w:hAnsi="等线" w:eastAsia="等线"/>
          <w:bCs/>
          <w:szCs w:val="21"/>
        </w:rPr>
        <w:t>组织</w:t>
      </w:r>
      <w:r>
        <w:rPr>
          <w:rFonts w:hint="eastAsia" w:ascii="等线" w:hAnsi="等线" w:eastAsia="等线"/>
          <w:bCs/>
          <w:szCs w:val="21"/>
        </w:rPr>
        <w:t>法定代表人或其授权人与项目</w:t>
      </w:r>
      <w:r>
        <w:rPr>
          <w:rFonts w:ascii="等线" w:hAnsi="等线" w:eastAsia="等线"/>
          <w:bCs/>
          <w:szCs w:val="21"/>
        </w:rPr>
        <w:t>管理机构负责人</w:t>
      </w:r>
      <w:r>
        <w:rPr>
          <w:rFonts w:hint="eastAsia" w:ascii="等线" w:hAnsi="等线" w:eastAsia="等线"/>
          <w:bCs/>
          <w:szCs w:val="21"/>
        </w:rPr>
        <w:t>协商制定。</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13.沟通的两个层面包括（　）。</w:t>
      </w:r>
    </w:p>
    <w:p>
      <w:pPr>
        <w:rPr>
          <w:rFonts w:hint="eastAsia" w:ascii="等线" w:hAnsi="等线" w:eastAsia="等线"/>
          <w:bCs/>
          <w:szCs w:val="21"/>
          <w:lang w:eastAsia="zh-CN"/>
        </w:rPr>
      </w:pPr>
      <w:r>
        <w:rPr>
          <w:rFonts w:hint="eastAsia" w:ascii="等线" w:hAnsi="等线" w:eastAsia="等线"/>
          <w:bCs/>
          <w:szCs w:val="21"/>
        </w:rPr>
        <w:t xml:space="preserve">A.表达和倾听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表达和争辩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思维和表达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思维的交流和语言的交流</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本题考查的是沟通能力。沟通有两个要素：思维与表达；沟通也有两个层面：思维的交流和语言的交流。</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14.下列影响建设工程项目实施的风险因素中，属于经济与管理风险的是（　）。</w:t>
      </w:r>
    </w:p>
    <w:p>
      <w:pPr>
        <w:rPr>
          <w:rFonts w:hint="eastAsia" w:ascii="等线" w:hAnsi="等线" w:eastAsia="等线"/>
          <w:bCs/>
          <w:szCs w:val="21"/>
          <w:lang w:eastAsia="zh-CN"/>
        </w:rPr>
      </w:pPr>
      <w:r>
        <w:rPr>
          <w:rFonts w:hint="eastAsia" w:ascii="等线" w:hAnsi="等线" w:eastAsia="等线"/>
          <w:bCs/>
          <w:szCs w:val="21"/>
        </w:rPr>
        <w:t xml:space="preserve">A.引起火灾和爆炸的因素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事故防范措施和计划</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设计人员和监理工程师的能力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工程勘测资料</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本题考查的是建设工程项目的风险类型。选项A为工程环境风险，选项C为组织风险，选项D为技术风险。</w:t>
      </w: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15.工程建设监理规划编制完成后，必须经（　）审核批准。</w:t>
      </w:r>
    </w:p>
    <w:p>
      <w:pPr>
        <w:rPr>
          <w:rFonts w:hint="eastAsia" w:ascii="等线" w:hAnsi="等线" w:eastAsia="等线"/>
          <w:bCs/>
          <w:szCs w:val="21"/>
          <w:lang w:eastAsia="zh-CN"/>
        </w:rPr>
      </w:pPr>
      <w:r>
        <w:rPr>
          <w:rFonts w:hint="eastAsia" w:ascii="等线" w:hAnsi="等线" w:eastAsia="等线"/>
          <w:bCs/>
          <w:szCs w:val="21"/>
        </w:rPr>
        <w:t xml:space="preserve">A.业主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监理单位技术负责人</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总监理工程师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专业监理工程师</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本题考查的是监理的工作方法。工程建设监理规划应在签订委托监理合同及收到设计文件后开始编制，完成后必须经监理单位技术负责人审核批准，并应在召开第一次工地会议前报送业主。</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16.关于施工成本及其管理的说法，错误的是（　）。</w:t>
      </w:r>
    </w:p>
    <w:p>
      <w:pPr>
        <w:rPr>
          <w:rFonts w:ascii="等线" w:hAnsi="等线" w:eastAsia="等线"/>
          <w:bCs/>
          <w:szCs w:val="21"/>
        </w:rPr>
      </w:pPr>
      <w:r>
        <w:rPr>
          <w:rFonts w:hint="eastAsia" w:ascii="等线" w:hAnsi="等线" w:eastAsia="等线"/>
          <w:bCs/>
          <w:szCs w:val="21"/>
        </w:rPr>
        <w:t>A.施工成本管理就是在保证工期和质量满足要求的情况下，采取相应措施把成本控制在计划范围内，并最大限度地节约成本</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施工成本是指施工过程中耗费的构成工程实体的各项费用支出</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施工成本计划是以货币形式编制施工项目在计划期内的生产费用、成本水平、成本降低率及降低成本措施的书面方案</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施工成本分析，就是根据会计核算、业务核算和统计核算提供的资料，对施工成本的形成过程和影响成本升降的因素进行分析</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Ｂ</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成本管理的任务。成本管理就是在保证工期和质量满足要求的情况下，采取相应管理措施，把成本控制在计划范围内，并进一步寻求最大程度的成本节约。施工成本是指在建设工程项目的施工过程中所发生的全部生产费用的总和，由直接成本和间接成本组成。直接成本是指施工过程中耗费的构成工程实体或有助于工程实体形成的各项费用支出，是可以直接计入工程对象的费用。</w:t>
      </w: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17.下列施工成本管理的措施中，属于技术措施的是（　）。</w:t>
      </w:r>
    </w:p>
    <w:p>
      <w:pPr>
        <w:rPr>
          <w:rFonts w:ascii="等线" w:hAnsi="等线" w:eastAsia="等线"/>
          <w:bCs/>
          <w:szCs w:val="21"/>
        </w:rPr>
      </w:pPr>
      <w:r>
        <w:rPr>
          <w:rFonts w:hint="eastAsia" w:ascii="等线" w:hAnsi="等线" w:eastAsia="等线"/>
          <w:bCs/>
          <w:szCs w:val="21"/>
        </w:rPr>
        <w:t>A.加强施工定额的管理</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编制施工成本控制工作计划</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在满足功能要求的前提下，通过代用、改变配合比、使用外加剂等方法降低材料消耗的费用</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寻求施工过程中的索赔机会</w:t>
      </w: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本题考查的是施工成本管理的措施。</w:t>
      </w:r>
      <w:r>
        <w:rPr>
          <w:rFonts w:hint="eastAsia" w:ascii="等线" w:hAnsi="等线" w:eastAsia="等线"/>
          <w:bCs/>
          <w:szCs w:val="21"/>
        </w:rPr>
        <w:t>选项AB属于是组织措施；选项D属于合同措施。</w:t>
      </w:r>
    </w:p>
    <w:p>
      <w:pPr>
        <w:rPr>
          <w:rFonts w:hint="eastAsia" w:ascii="等线" w:hAnsi="等线" w:eastAsia="等线"/>
          <w:b/>
          <w:bCs w:val="0"/>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18.编制施工项目成本计划，由（　）负责组织编制。</w:t>
      </w:r>
    </w:p>
    <w:p>
      <w:pPr>
        <w:rPr>
          <w:rFonts w:hint="eastAsia" w:ascii="等线" w:hAnsi="等线" w:eastAsia="等线"/>
          <w:bCs/>
          <w:szCs w:val="21"/>
          <w:lang w:eastAsia="zh-CN"/>
        </w:rPr>
      </w:pPr>
      <w:r>
        <w:rPr>
          <w:rFonts w:hint="eastAsia" w:ascii="等线" w:hAnsi="等线" w:eastAsia="等线"/>
          <w:bCs/>
          <w:szCs w:val="21"/>
        </w:rPr>
        <w:t>A.</w:t>
      </w:r>
      <w:r>
        <w:rPr>
          <w:rFonts w:ascii="等线" w:hAnsi="等线" w:eastAsia="等线"/>
          <w:bCs/>
          <w:szCs w:val="21"/>
        </w:rPr>
        <w:t>施工单位技术负责人</w:t>
      </w:r>
      <w:r>
        <w:rPr>
          <w:rFonts w:hint="eastAsia" w:ascii="等线" w:hAnsi="等线" w:eastAsia="等线"/>
          <w:bCs/>
          <w:szCs w:val="21"/>
        </w:rPr>
        <w:t>　　　　</w:t>
      </w: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项目经理</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ascii="等线" w:hAnsi="等线" w:eastAsia="等线"/>
          <w:bCs/>
          <w:szCs w:val="21"/>
        </w:rPr>
        <w:t>项目管理机构</w:t>
      </w:r>
      <w:r>
        <w:rPr>
          <w:rFonts w:hint="eastAsia" w:ascii="等线" w:hAnsi="等线" w:eastAsia="等线"/>
          <w:bCs/>
          <w:szCs w:val="21"/>
        </w:rPr>
        <w:t xml:space="preserve">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施工单位成本管理负责人</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本题考查的是成本计划编制程序。编制施工项目成本计划，由项目管理机构负责组织编制。</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19.施工成本管理的程序包括：①确定项目合同价；②进行成本控制；③编制项目成本报告；④进行项目过程成本分析；⑤进行项目过程成本考核；⑥项目成本管理资料归档；⑦编制成本计划，确定成本实施目标；⑧掌握生产要素的价格信息。正确的编制程序是（　）。</w:t>
      </w:r>
    </w:p>
    <w:p>
      <w:pPr>
        <w:rPr>
          <w:rFonts w:hint="eastAsia" w:ascii="等线" w:hAnsi="等线" w:eastAsia="等线"/>
          <w:bCs/>
          <w:szCs w:val="21"/>
          <w:lang w:eastAsia="zh-CN"/>
        </w:rPr>
      </w:pPr>
      <w:r>
        <w:rPr>
          <w:rFonts w:ascii="等线" w:hAnsi="等线" w:eastAsia="等线"/>
          <w:bCs/>
          <w:szCs w:val="21"/>
        </w:rPr>
        <w:t xml:space="preserve">A.⑧-①-②-⑦-④-③-⑤-⑥    </w:t>
      </w: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⑧-①-②-⑦-⑤-①-④-⑥</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ascii="等线" w:hAnsi="等线" w:eastAsia="等线"/>
          <w:bCs/>
          <w:szCs w:val="21"/>
        </w:rPr>
        <w:t xml:space="preserve">⑧-①-⑦-②-④-⑤-③-⑥    </w:t>
      </w: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⑧-②-①-⑦-④-⑤-③-⑥</w:t>
      </w: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成本管理的程序。成本管理的程序为：①掌握生产要素的价格信息。②确定项目合同价。③编制成本计划，确定成本实施目标。④进行成本控制。⑤进行项目过程成本分析。⑥进行项目过程成本考核。⑦编制项目成本报告。⑧项目成本管理资料归档。</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20.下列施工成本材料费的控制中，可以影响材料用量的因素是（　）。</w:t>
      </w:r>
    </w:p>
    <w:p>
      <w:pPr>
        <w:rPr>
          <w:rFonts w:hint="eastAsia" w:ascii="等线" w:hAnsi="等线" w:eastAsia="等线"/>
          <w:bCs/>
          <w:szCs w:val="21"/>
          <w:lang w:eastAsia="zh-CN"/>
        </w:rPr>
      </w:pPr>
      <w:r>
        <w:rPr>
          <w:rFonts w:hint="eastAsia" w:ascii="等线" w:hAnsi="等线" w:eastAsia="等线"/>
          <w:bCs/>
          <w:szCs w:val="21"/>
        </w:rPr>
        <w:t xml:space="preserve">A.材料的采购保管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材料领用的指标</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材料的市场价格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材料运输中的合理损耗</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本题考查的是施工成本的过程控制方法。选项A、C、D都是针对材料价格的影响，只有选项B是针对材料量的影响。</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21.对总量1000万元的工程项目进行期中检查，截止检查时已完成工作预算费用410万元，计划工作预算费用为400万元，已完工作实际费用为430万元，则其进度绩效指数为（　）。</w:t>
      </w:r>
    </w:p>
    <w:p>
      <w:pPr>
        <w:rPr>
          <w:rFonts w:hint="eastAsia" w:ascii="等线" w:hAnsi="等线" w:eastAsia="等线"/>
          <w:bCs/>
          <w:szCs w:val="21"/>
          <w:lang w:eastAsia="zh-CN"/>
        </w:rPr>
      </w:pPr>
      <w:r>
        <w:rPr>
          <w:rFonts w:hint="eastAsia" w:ascii="等线" w:hAnsi="等线" w:eastAsia="等线"/>
          <w:bCs/>
          <w:szCs w:val="21"/>
        </w:rPr>
        <w:t>A.0.430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0.930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0.953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1.025</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r>
        <w:rPr>
          <w:rFonts w:ascii="等线" w:hAnsi="等线" w:eastAsia="等线"/>
          <w:bCs/>
          <w:szCs w:val="21"/>
        </w:rPr>
        <w:tab/>
      </w:r>
    </w:p>
    <w:p>
      <w:pPr>
        <w:rPr>
          <w:rFonts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本题考查的是赢得值法。</w:t>
      </w:r>
      <w:r>
        <w:rPr>
          <w:rFonts w:ascii="等线" w:hAnsi="等线" w:eastAsia="等线"/>
          <w:bCs/>
          <w:szCs w:val="21"/>
        </w:rPr>
        <w:t>进度</w:t>
      </w:r>
      <w:r>
        <w:rPr>
          <w:rFonts w:hint="eastAsia" w:ascii="等线" w:hAnsi="等线" w:eastAsia="等线"/>
          <w:bCs/>
          <w:szCs w:val="21"/>
        </w:rPr>
        <w:t>绩效指数（SPI）＝已完工作预算费用（BCWP）/计划工作预算费用（BCWS）＝410/400＝1.025。</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22.</w:t>
      </w:r>
      <w:r>
        <w:rPr>
          <w:rFonts w:ascii="等线" w:hAnsi="等线" w:eastAsia="等线"/>
          <w:bCs/>
          <w:szCs w:val="21"/>
        </w:rPr>
        <w:t>某工程项目的赢得值曲线如下图，关于项目偏差原因分析与纠偏措施的说法，正确的是（　）。</w:t>
      </w:r>
    </w:p>
    <w:p>
      <w:pPr>
        <w:rPr>
          <w:rFonts w:ascii="等线" w:hAnsi="等线" w:eastAsia="等线"/>
          <w:bCs/>
          <w:szCs w:val="21"/>
        </w:rPr>
      </w:pPr>
      <w:r>
        <w:rPr>
          <w:rFonts w:ascii="等线" w:hAnsi="等线" w:eastAsia="等线"/>
          <w:bCs/>
          <w:szCs w:val="21"/>
        </w:rPr>
        <w:drawing>
          <wp:inline distT="0" distB="0" distL="114300" distR="114300">
            <wp:extent cx="2007235" cy="1184275"/>
            <wp:effectExtent l="0" t="0" r="4445"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clrChange>
                        <a:clrFrom>
                          <a:srgbClr val="C2C2C2"/>
                        </a:clrFrom>
                        <a:clrTo>
                          <a:srgbClr val="C2C2C2">
                            <a:alpha val="0"/>
                          </a:srgbClr>
                        </a:clrTo>
                      </a:clrChange>
                    </a:blip>
                    <a:stretch>
                      <a:fillRect/>
                    </a:stretch>
                  </pic:blipFill>
                  <pic:spPr>
                    <a:xfrm>
                      <a:off x="0" y="0"/>
                      <a:ext cx="2007235" cy="1184275"/>
                    </a:xfrm>
                    <a:prstGeom prst="rect">
                      <a:avLst/>
                    </a:prstGeom>
                    <a:noFill/>
                    <a:ln>
                      <a:noFill/>
                    </a:ln>
                  </pic:spPr>
                </pic:pic>
              </a:graphicData>
            </a:graphic>
          </wp:inline>
        </w:drawing>
      </w:r>
    </w:p>
    <w:p>
      <w:pPr>
        <w:rPr>
          <w:rFonts w:ascii="等线" w:hAnsi="等线" w:eastAsia="等线"/>
          <w:bCs/>
          <w:szCs w:val="21"/>
        </w:rPr>
      </w:pPr>
      <w:r>
        <w:rPr>
          <w:rFonts w:ascii="等线" w:hAnsi="等线" w:eastAsia="等线"/>
          <w:bCs/>
          <w:szCs w:val="21"/>
        </w:rPr>
        <w:t>A.效率低，进度较慢</w:t>
      </w:r>
      <w:r>
        <w:rPr>
          <w:rFonts w:hint="eastAsia" w:ascii="等线" w:hAnsi="等线" w:eastAsia="等线"/>
          <w:bCs/>
          <w:szCs w:val="21"/>
        </w:rPr>
        <w:t>，抽出部分人员</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效率较高，进度较慢</w:t>
      </w:r>
      <w:r>
        <w:rPr>
          <w:rFonts w:hint="eastAsia" w:ascii="等线" w:hAnsi="等线" w:eastAsia="等线"/>
          <w:bCs/>
          <w:szCs w:val="21"/>
        </w:rPr>
        <w:t>，迅速增加人员投入</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效率较低，进度慢，增加高效人员</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减少人员投入，放慢速度</w:t>
      </w: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本题考查的是偏差原因分析与纠偏措施。由图可知，三个参数的关系是：BCWS＞BCWP＞ACWP，SV＜0，CV＞0，此时效率较高，进度较慢，应用迅速增加人员投入。</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23.施工项目年度成本分析的重点是（　）。</w:t>
      </w:r>
    </w:p>
    <w:p>
      <w:pPr>
        <w:rPr>
          <w:rFonts w:ascii="等线" w:hAnsi="等线" w:eastAsia="等线"/>
          <w:bCs/>
          <w:szCs w:val="21"/>
        </w:rPr>
      </w:pPr>
      <w:r>
        <w:rPr>
          <w:rFonts w:hint="eastAsia" w:ascii="等线" w:hAnsi="等线" w:eastAsia="等线"/>
          <w:bCs/>
          <w:szCs w:val="21"/>
        </w:rPr>
        <w:t>A.通过实际成本与目标成本的对比，分析目标成本落实情况</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针对下一年度施工进展情况，制定切实可行的成本管理措施</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通过对技术组织措施执行效果的分析，寻求更加有效的节约途径</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通过实际成本与计划成本的对比，分析成本降低水平</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综合成本的分析方法。年度成本分析的依据是年度成本报表，年度成本分析的内容，除了月（季）度成本分析的六个方面以外，重点是针对下一年度的施工进展情况制定切实可行的成本管理措施，以保证施工项目成本目标的实现。</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24.项目进度控制的主要工作环节中，首先应进行的工作是（　）。</w:t>
      </w:r>
    </w:p>
    <w:p>
      <w:pPr>
        <w:rPr>
          <w:rFonts w:hint="eastAsia" w:ascii="等线" w:hAnsi="等线" w:eastAsia="等线"/>
          <w:bCs/>
          <w:szCs w:val="21"/>
          <w:lang w:eastAsia="zh-CN"/>
        </w:rPr>
      </w:pPr>
      <w:r>
        <w:rPr>
          <w:rFonts w:hint="eastAsia" w:ascii="等线" w:hAnsi="等线" w:eastAsia="等线"/>
          <w:bCs/>
          <w:szCs w:val="21"/>
        </w:rPr>
        <w:t xml:space="preserve">A.编制进度计划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分析和论证进度目标</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定期跟踪进度计划的执行情况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采取纠偏措施</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进度控制的目的。进度控制是一个动态的管理过程，包括：（1）进度目标的分析和论证，其目的是论证进度目标是否合理，进度目标是否可能实现。如果经过科学的论证，目标不可能实现，则必须调整目标；（2）在收集资料和调查研究的基础上编制进度计划；（3）进度计划的跟踪检查与调整：包括定期跟踪检查所编制进度计划的执行情况，若其执行有偏差，则采取纠偏措施，并视为必要调整进度计划。</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25.某工程双代号网络计划如下图所示，其关键线路有（　）条。</w:t>
      </w:r>
    </w:p>
    <w:p>
      <w:pPr>
        <w:rPr>
          <w:rFonts w:ascii="等线" w:hAnsi="等线" w:eastAsia="等线"/>
          <w:bCs/>
          <w:szCs w:val="21"/>
        </w:rPr>
      </w:pPr>
      <w:r>
        <w:rPr>
          <w:rFonts w:ascii="等线" w:hAnsi="等线" w:eastAsia="等线"/>
        </w:rPr>
        <w:fldChar w:fldCharType="begin"/>
      </w:r>
      <w:r>
        <w:rPr>
          <w:rFonts w:ascii="等线" w:hAnsi="等线" w:eastAsia="等线"/>
        </w:rPr>
        <w:instrText xml:space="preserve"> INCLUDEPICTURE "https://img.cdeledu.com/QZ/2020/1110/c82bb1749d31e5f7-0.jpg" \* MERGEFORMATINET </w:instrText>
      </w:r>
      <w:r>
        <w:rPr>
          <w:rFonts w:ascii="等线" w:hAnsi="等线" w:eastAsia="等线"/>
        </w:rPr>
        <w:fldChar w:fldCharType="separate"/>
      </w:r>
      <w:r>
        <w:rPr>
          <w:rFonts w:ascii="等线" w:hAnsi="等线" w:eastAsia="等线"/>
        </w:rPr>
        <w:drawing>
          <wp:inline distT="0" distB="0" distL="114300" distR="114300">
            <wp:extent cx="3637280" cy="1637665"/>
            <wp:effectExtent l="0" t="0" r="5080" b="8255"/>
            <wp:docPr id="5" name="图片 3" descr="c82bb1749d31e5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82bb1749d31e5f7-0"/>
                    <pic:cNvPicPr>
                      <a:picLocks noChangeAspect="1"/>
                    </pic:cNvPicPr>
                  </pic:nvPicPr>
                  <pic:blipFill>
                    <a:blip r:embed="rId8"/>
                    <a:stretch>
                      <a:fillRect/>
                    </a:stretch>
                  </pic:blipFill>
                  <pic:spPr>
                    <a:xfrm>
                      <a:off x="0" y="0"/>
                      <a:ext cx="3637280" cy="1637665"/>
                    </a:xfrm>
                    <a:prstGeom prst="rect">
                      <a:avLst/>
                    </a:prstGeom>
                    <a:noFill/>
                    <a:ln>
                      <a:noFill/>
                    </a:ln>
                  </pic:spPr>
                </pic:pic>
              </a:graphicData>
            </a:graphic>
          </wp:inline>
        </w:drawing>
      </w:r>
      <w:r>
        <w:rPr>
          <w:rFonts w:ascii="等线" w:hAnsi="等线" w:eastAsia="等线"/>
        </w:rPr>
        <w:fldChar w:fldCharType="end"/>
      </w:r>
    </w:p>
    <w:p>
      <w:pPr>
        <w:rPr>
          <w:rFonts w:hint="eastAsia" w:ascii="等线" w:hAnsi="等线" w:eastAsia="等线"/>
          <w:bCs/>
          <w:szCs w:val="21"/>
          <w:lang w:eastAsia="zh-CN"/>
        </w:rPr>
      </w:pPr>
      <w:r>
        <w:rPr>
          <w:rFonts w:hint="eastAsia" w:ascii="等线" w:hAnsi="等线" w:eastAsia="等线"/>
          <w:bCs/>
          <w:szCs w:val="21"/>
        </w:rPr>
        <w:t>A.4</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ascii="等线" w:hAnsi="等线" w:eastAsia="等线"/>
          <w:bCs/>
          <w:szCs w:val="21"/>
        </w:rPr>
        <w:t xml:space="preserve">3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2</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1</w:t>
      </w: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本题考查的是关键线路。</w:t>
      </w:r>
    </w:p>
    <w:p>
      <w:pPr>
        <w:rPr>
          <w:rFonts w:ascii="等线" w:hAnsi="等线" w:eastAsia="等线"/>
          <w:bCs/>
          <w:szCs w:val="21"/>
        </w:rPr>
      </w:pPr>
      <w:r>
        <w:rPr>
          <w:rFonts w:ascii="等线" w:hAnsi="等线" w:eastAsia="等线"/>
          <w:bCs/>
          <w:szCs w:val="21"/>
        </w:rPr>
        <w:t>关键线路为：①→②→③→⑤→⑧，①→②→③→④→⑥→⑦→⑧。</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26.如果一个进度计划系统由总进度计划、项目子系统进度计划、项目子系统中的单项工程进度计划组成，该进度计划系统是由（　）的计划构成的计划系统。</w:t>
      </w:r>
    </w:p>
    <w:p>
      <w:pPr>
        <w:rPr>
          <w:rFonts w:hint="eastAsia" w:ascii="等线" w:hAnsi="等线" w:eastAsia="等线"/>
          <w:bCs/>
          <w:szCs w:val="21"/>
          <w:lang w:eastAsia="zh-CN"/>
        </w:rPr>
      </w:pPr>
      <w:r>
        <w:rPr>
          <w:rFonts w:hint="eastAsia" w:ascii="等线" w:hAnsi="等线" w:eastAsia="等线"/>
          <w:bCs/>
          <w:szCs w:val="21"/>
        </w:rPr>
        <w:t xml:space="preserve">A.不同功能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不同项目参与方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不同深度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不同周期</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本题考查的是进度控制计划系统的建立。建设工程项目进度计划系统由不同深度的计</w:t>
      </w:r>
    </w:p>
    <w:p>
      <w:pPr>
        <w:rPr>
          <w:rFonts w:ascii="等线" w:hAnsi="等线" w:eastAsia="等线"/>
          <w:bCs/>
          <w:szCs w:val="21"/>
        </w:rPr>
      </w:pPr>
    </w:p>
    <w:p>
      <w:pPr>
        <w:rPr>
          <w:rFonts w:hint="eastAsia" w:ascii="等线" w:hAnsi="等线" w:eastAsia="等线"/>
          <w:bCs/>
          <w:szCs w:val="21"/>
        </w:rPr>
      </w:pPr>
      <w:r>
        <w:rPr>
          <w:rFonts w:ascii="等线" w:hAnsi="等线" w:eastAsia="等线"/>
          <w:bCs/>
          <w:szCs w:val="21"/>
        </w:rPr>
        <w:t>划构成的进度计划系统，包括：总进度规划（计划）；项目子系统进度规划（计划）；项目子系统中的单项工程进度计划等。</w:t>
      </w: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27.某项目施工成本数据如下表，根据差额计算法，成本降低率提高对成本降低额的影响程度为（　）万元。</w:t>
      </w:r>
    </w:p>
    <w:tbl>
      <w:tblPr>
        <w:tblStyle w:val="4"/>
        <w:tblW w:w="8007" w:type="dxa"/>
        <w:tblInd w:w="0" w:type="dxa"/>
        <w:tblLayout w:type="autofit"/>
        <w:tblCellMar>
          <w:top w:w="0" w:type="dxa"/>
          <w:left w:w="0" w:type="dxa"/>
          <w:bottom w:w="0" w:type="dxa"/>
          <w:right w:w="0" w:type="dxa"/>
        </w:tblCellMar>
      </w:tblPr>
      <w:tblGrid>
        <w:gridCol w:w="2935"/>
        <w:gridCol w:w="1268"/>
        <w:gridCol w:w="1268"/>
        <w:gridCol w:w="1268"/>
        <w:gridCol w:w="1268"/>
      </w:tblGrid>
      <w:tr>
        <w:tblPrEx>
          <w:tblCellMar>
            <w:top w:w="0" w:type="dxa"/>
            <w:left w:w="0" w:type="dxa"/>
            <w:bottom w:w="0" w:type="dxa"/>
            <w:right w:w="0" w:type="dxa"/>
          </w:tblCellMar>
        </w:tblPrEx>
        <w:trPr>
          <w:trHeight w:val="208" w:hRule="atLeast"/>
        </w:trPr>
        <w:tc>
          <w:tcPr>
            <w:tcW w:w="2935"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项目</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单位</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计划</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实际</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差额</w:t>
            </w:r>
          </w:p>
        </w:tc>
      </w:tr>
      <w:tr>
        <w:tblPrEx>
          <w:tblCellMar>
            <w:top w:w="0" w:type="dxa"/>
            <w:left w:w="0" w:type="dxa"/>
            <w:bottom w:w="0" w:type="dxa"/>
            <w:right w:w="0" w:type="dxa"/>
          </w:tblCellMar>
        </w:tblPrEx>
        <w:trPr>
          <w:trHeight w:val="208" w:hRule="atLeast"/>
        </w:trPr>
        <w:tc>
          <w:tcPr>
            <w:tcW w:w="2935"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成本</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万元</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320</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360</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40</w:t>
            </w:r>
          </w:p>
        </w:tc>
      </w:tr>
      <w:tr>
        <w:tblPrEx>
          <w:tblCellMar>
            <w:top w:w="0" w:type="dxa"/>
            <w:left w:w="0" w:type="dxa"/>
            <w:bottom w:w="0" w:type="dxa"/>
            <w:right w:w="0" w:type="dxa"/>
          </w:tblCellMar>
        </w:tblPrEx>
        <w:trPr>
          <w:trHeight w:val="208" w:hRule="atLeast"/>
        </w:trPr>
        <w:tc>
          <w:tcPr>
            <w:tcW w:w="2935"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成本降低率</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5</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5.5</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0.5</w:t>
            </w:r>
          </w:p>
        </w:tc>
      </w:tr>
      <w:tr>
        <w:tblPrEx>
          <w:tblCellMar>
            <w:top w:w="0" w:type="dxa"/>
            <w:left w:w="0" w:type="dxa"/>
            <w:bottom w:w="0" w:type="dxa"/>
            <w:right w:w="0" w:type="dxa"/>
          </w:tblCellMar>
        </w:tblPrEx>
        <w:trPr>
          <w:trHeight w:val="208" w:hRule="atLeast"/>
        </w:trPr>
        <w:tc>
          <w:tcPr>
            <w:tcW w:w="2935"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成本降低额</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万元</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16</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19.8</w:t>
            </w:r>
          </w:p>
        </w:tc>
        <w:tc>
          <w:tcPr>
            <w:tcW w:w="1268" w:type="dxa"/>
            <w:tcBorders>
              <w:top w:val="single" w:color="000000" w:sz="8" w:space="0"/>
              <w:left w:val="single" w:color="000000" w:sz="8" w:space="0"/>
              <w:bottom w:val="single" w:color="000000" w:sz="8" w:space="0"/>
              <w:right w:val="single" w:color="000000" w:sz="8" w:space="0"/>
            </w:tcBorders>
            <w:shd w:val="clear" w:color="auto" w:fill="auto"/>
            <w:noWrap w:val="0"/>
            <w:tcMar>
              <w:top w:w="90" w:type="dxa"/>
              <w:left w:w="15" w:type="dxa"/>
              <w:bottom w:w="90" w:type="dxa"/>
              <w:right w:w="15" w:type="dxa"/>
            </w:tcMar>
            <w:vAlign w:val="center"/>
          </w:tcPr>
          <w:p>
            <w:pPr>
              <w:jc w:val="center"/>
              <w:rPr>
                <w:rFonts w:ascii="等线" w:hAnsi="等线" w:eastAsia="等线"/>
                <w:bCs/>
                <w:szCs w:val="21"/>
              </w:rPr>
            </w:pPr>
            <w:r>
              <w:rPr>
                <w:rFonts w:hint="eastAsia" w:ascii="等线" w:hAnsi="等线" w:eastAsia="等线"/>
                <w:bCs/>
                <w:szCs w:val="21"/>
              </w:rPr>
              <w:t>3.8</w:t>
            </w:r>
          </w:p>
        </w:tc>
      </w:tr>
    </w:tbl>
    <w:p>
      <w:pPr>
        <w:rPr>
          <w:rFonts w:hint="eastAsia" w:ascii="等线" w:hAnsi="等线" w:eastAsia="等线"/>
          <w:bCs/>
          <w:szCs w:val="21"/>
          <w:lang w:eastAsia="zh-CN"/>
        </w:rPr>
      </w:pPr>
      <w:r>
        <w:rPr>
          <w:rFonts w:hint="eastAsia" w:ascii="等线" w:hAnsi="等线" w:eastAsia="等线"/>
          <w:bCs/>
          <w:szCs w:val="21"/>
        </w:rPr>
        <w:t>A.0.2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1.6</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1.8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3.8</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widowControl/>
        <w:spacing w:line="300" w:lineRule="atLeast"/>
        <w:rPr>
          <w:rFonts w:hint="eastAsia" w:ascii="等线" w:hAnsi="等线" w:eastAsia="等线" w:cs="宋体"/>
          <w:color w:val="000000"/>
          <w:kern w:val="0"/>
          <w:sz w:val="18"/>
          <w:szCs w:val="18"/>
        </w:rPr>
      </w:pPr>
      <w:r>
        <w:rPr>
          <w:rFonts w:hint="eastAsia" w:ascii="等线" w:hAnsi="等线" w:eastAsia="等线"/>
          <w:bCs/>
          <w:szCs w:val="21"/>
          <w:lang w:eastAsia="zh-CN"/>
        </w:rPr>
        <w:t>解析：</w:t>
      </w:r>
      <w:r>
        <w:rPr>
          <w:rFonts w:ascii="等线" w:hAnsi="等线" w:eastAsia="等线" w:cs="宋体"/>
          <w:color w:val="000000"/>
          <w:kern w:val="0"/>
          <w:szCs w:val="21"/>
        </w:rPr>
        <w:t>本题考查的是施工成本分析的基本方法。360×0.5%=1.8万元。</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28.根据建设工程项目总进度目标论证的工作步骤，在完成“项目结构分析”工作之后立即进行的工作是（　）。</w:t>
      </w:r>
    </w:p>
    <w:p>
      <w:pPr>
        <w:rPr>
          <w:rFonts w:hint="eastAsia" w:ascii="等线" w:hAnsi="等线" w:eastAsia="等线"/>
          <w:bCs/>
          <w:szCs w:val="21"/>
          <w:lang w:eastAsia="zh-CN"/>
        </w:rPr>
      </w:pPr>
      <w:r>
        <w:rPr>
          <w:rFonts w:hint="eastAsia" w:ascii="等线" w:hAnsi="等线" w:eastAsia="等线"/>
          <w:bCs/>
          <w:szCs w:val="21"/>
        </w:rPr>
        <w:t xml:space="preserve">A.进度计划系统的结构分析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调查研究和收集资料</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项目的工作编码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编制各层进度计划</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总进度目标论证的工作步骤。建设工程项目总进度目标论证的工作步骤如下：（1）调查研究和收集资料；（2）项目结构分析；（3）进度计划系统的结构分析；（4）项目的工作编码；（5）编制各层进度计划；（6）协调各层进度计划的关系，编制总进度计划；（7）若所编制的总进度计划不符合项目的进度目标，则设法调整；（8）若经过多次调整，进度目标无法实现，则报告项目决策者。</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29.某双代号时标网络计划如下图，工作E的自由时差是（　）周。</w:t>
      </w:r>
    </w:p>
    <w:p>
      <w:pPr>
        <w:rPr>
          <w:rFonts w:hint="eastAsia" w:ascii="等线" w:hAnsi="等线" w:eastAsia="等线"/>
          <w:bCs/>
          <w:szCs w:val="21"/>
        </w:rPr>
      </w:pPr>
      <w:r>
        <w:rPr>
          <w:rFonts w:hint="eastAsia" w:ascii="等线" w:hAnsi="等线" w:eastAsia="等线"/>
          <w:bCs/>
          <w:szCs w:val="21"/>
        </w:rPr>
        <w:drawing>
          <wp:inline distT="0" distB="0" distL="114300" distR="114300">
            <wp:extent cx="4642485" cy="2048510"/>
            <wp:effectExtent l="0" t="0" r="5715" b="889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9"/>
                    <a:srcRect t="25610"/>
                    <a:stretch>
                      <a:fillRect/>
                    </a:stretch>
                  </pic:blipFill>
                  <pic:spPr>
                    <a:xfrm>
                      <a:off x="0" y="0"/>
                      <a:ext cx="4642485" cy="2048510"/>
                    </a:xfrm>
                    <a:prstGeom prst="rect">
                      <a:avLst/>
                    </a:prstGeom>
                    <a:noFill/>
                    <a:ln>
                      <a:noFill/>
                    </a:ln>
                  </pic:spPr>
                </pic:pic>
              </a:graphicData>
            </a:graphic>
          </wp:inline>
        </w:drawing>
      </w:r>
    </w:p>
    <w:p>
      <w:pPr>
        <w:rPr>
          <w:rFonts w:hint="eastAsia" w:ascii="等线" w:hAnsi="等线" w:eastAsia="等线"/>
          <w:bCs/>
          <w:szCs w:val="21"/>
          <w:lang w:eastAsia="zh-CN"/>
        </w:rPr>
      </w:pPr>
      <w:r>
        <w:rPr>
          <w:rFonts w:hint="eastAsia" w:ascii="等线" w:hAnsi="等线" w:eastAsia="等线"/>
          <w:bCs/>
          <w:szCs w:val="21"/>
        </w:rPr>
        <w:t>A.0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1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2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3</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本题考查的是双代号时标网络计划。</w:t>
      </w:r>
      <w:r>
        <w:rPr>
          <w:rFonts w:hint="eastAsia" w:ascii="等线" w:hAnsi="等线" w:eastAsia="等线"/>
          <w:bCs/>
          <w:szCs w:val="21"/>
        </w:rPr>
        <w:t>当工作之后只紧接虚工作时，该工作的自由时差为其紧接的虚箭线中波形线水平投影长度的最短者。</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30.某分部工程双代号网络计划如下图所示，则工作E的总时差为（　）天。</w:t>
      </w:r>
    </w:p>
    <w:p>
      <w:pPr>
        <w:rPr>
          <w:rFonts w:ascii="等线" w:hAnsi="等线" w:eastAsia="等线"/>
          <w:bCs/>
          <w:szCs w:val="21"/>
        </w:rPr>
      </w:pPr>
      <w:r>
        <w:rPr>
          <w:rFonts w:hint="eastAsia" w:ascii="等线" w:hAnsi="等线" w:eastAsia="等线"/>
          <w:bCs/>
          <w:szCs w:val="21"/>
        </w:rPr>
        <w:drawing>
          <wp:inline distT="0" distB="0" distL="114300" distR="114300">
            <wp:extent cx="4349115" cy="1956435"/>
            <wp:effectExtent l="0" t="0" r="9525" b="952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0"/>
                    <a:stretch>
                      <a:fillRect/>
                    </a:stretch>
                  </pic:blipFill>
                  <pic:spPr>
                    <a:xfrm>
                      <a:off x="0" y="0"/>
                      <a:ext cx="4349115" cy="1956435"/>
                    </a:xfrm>
                    <a:prstGeom prst="rect">
                      <a:avLst/>
                    </a:prstGeom>
                    <a:noFill/>
                    <a:ln>
                      <a:noFill/>
                    </a:ln>
                  </pic:spPr>
                </pic:pic>
              </a:graphicData>
            </a:graphic>
          </wp:inline>
        </w:drawing>
      </w:r>
    </w:p>
    <w:p>
      <w:pPr>
        <w:rPr>
          <w:rFonts w:hint="eastAsia" w:ascii="等线" w:hAnsi="等线" w:eastAsia="等线"/>
          <w:bCs/>
          <w:szCs w:val="21"/>
          <w:lang w:eastAsia="zh-CN"/>
        </w:rPr>
      </w:pPr>
      <w:r>
        <w:rPr>
          <w:rFonts w:hint="eastAsia" w:ascii="等线" w:hAnsi="等线" w:eastAsia="等线"/>
          <w:bCs/>
          <w:szCs w:val="21"/>
        </w:rPr>
        <w:t>A.1</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2</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0</w:t>
      </w:r>
      <w:r>
        <w:rPr>
          <w:rFonts w:ascii="等线" w:hAnsi="等线" w:eastAsia="等线"/>
          <w:bCs/>
          <w:szCs w:val="21"/>
        </w:rPr>
        <w:t xml:space="preserve">       </w:t>
      </w:r>
    </w:p>
    <w:p>
      <w:pPr>
        <w:rPr>
          <w:rFonts w:hint="eastAsia"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3</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本题考查的是双代号时标网络计划。</w:t>
      </w:r>
      <w:r>
        <w:rPr>
          <w:rFonts w:hint="eastAsia" w:ascii="等线" w:hAnsi="等线" w:eastAsia="等线"/>
          <w:bCs/>
          <w:szCs w:val="21"/>
        </w:rPr>
        <w:t>经计算，工作</w:t>
      </w:r>
      <w:r>
        <w:rPr>
          <w:rFonts w:ascii="等线" w:hAnsi="等线" w:eastAsia="等线"/>
          <w:bCs/>
          <w:szCs w:val="21"/>
        </w:rPr>
        <w:t>E</w:t>
      </w:r>
      <w:r>
        <w:rPr>
          <w:rFonts w:hint="eastAsia" w:ascii="等线" w:hAnsi="等线" w:eastAsia="等线"/>
          <w:bCs/>
          <w:szCs w:val="21"/>
        </w:rPr>
        <w:t>的总时差为3。</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31.</w:t>
      </w:r>
      <w:r>
        <w:rPr>
          <w:rFonts w:ascii="等线" w:hAnsi="等线" w:eastAsia="等线"/>
          <w:bCs/>
          <w:szCs w:val="21"/>
        </w:rPr>
        <w:t>某工程双代号时标网络计划执行到第5周和第11周时，检查其实际进度如下图前锋线所示，由图可以得出的错误的是（　）。</w:t>
      </w:r>
    </w:p>
    <w:p>
      <w:pPr>
        <w:rPr>
          <w:rFonts w:hint="eastAsia" w:ascii="等线" w:hAnsi="等线" w:eastAsia="等线"/>
          <w:bCs/>
          <w:szCs w:val="21"/>
        </w:rPr>
      </w:pPr>
      <w:r>
        <w:rPr>
          <w:rFonts w:ascii="等线" w:hAnsi="等线" w:eastAsia="等线"/>
          <w:bCs/>
          <w:szCs w:val="21"/>
        </w:rPr>
        <w:drawing>
          <wp:inline distT="0" distB="0" distL="114300" distR="114300">
            <wp:extent cx="3610610" cy="1847850"/>
            <wp:effectExtent l="0" t="0" r="0" b="0"/>
            <wp:docPr id="3" name="图片 6" descr="http://img.cdeledu.com/CWARE/2019/0408/155468465178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http://img.cdeledu.com/CWARE/2019/0408/1554684651787-0.png"/>
                    <pic:cNvPicPr>
                      <a:picLocks noChangeAspect="1"/>
                    </pic:cNvPicPr>
                  </pic:nvPicPr>
                  <pic:blipFill>
                    <a:blip r:embed="rId11"/>
                    <a:stretch>
                      <a:fillRect/>
                    </a:stretch>
                  </pic:blipFill>
                  <pic:spPr>
                    <a:xfrm>
                      <a:off x="0" y="0"/>
                      <a:ext cx="3610610" cy="1847850"/>
                    </a:xfrm>
                    <a:prstGeom prst="rect">
                      <a:avLst/>
                    </a:prstGeom>
                    <a:noFill/>
                    <a:ln>
                      <a:noFill/>
                    </a:ln>
                  </pic:spPr>
                </pic:pic>
              </a:graphicData>
            </a:graphic>
          </wp:inline>
        </w:drawing>
      </w:r>
    </w:p>
    <w:p>
      <w:pPr>
        <w:rPr>
          <w:rFonts w:ascii="等线" w:hAnsi="等线" w:eastAsia="等线"/>
          <w:bCs/>
          <w:szCs w:val="21"/>
        </w:rPr>
      </w:pPr>
      <w:r>
        <w:rPr>
          <w:rFonts w:ascii="等线" w:hAnsi="等线" w:eastAsia="等线"/>
          <w:bCs/>
          <w:szCs w:val="21"/>
        </w:rPr>
        <w:t>A.第5周检查时，工作D拖后1周，不影响总工期</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第5周检查时，工作F拖后2周，影响总工期1周</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第11周检查时，工作J拖后2周，不影响总工期</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第11周检查时，工作H拖后1周，不影响总工期</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Ｃ</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本题考查的是进度计划的检查。第11周检查时，工作J提前2周，将使总工期提前1周。要考虑第11周检查时H工作拖后1周的影响。（H工作拖后1周，其总时差只有1周了。）</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32.为了实现项目的进度目标，应选择合理的合同结构，以避免过多的合同交界面而影响工程的进展。这属于项目进度控制的（　）。</w:t>
      </w:r>
    </w:p>
    <w:p>
      <w:pPr>
        <w:rPr>
          <w:rFonts w:hint="eastAsia" w:ascii="等线" w:hAnsi="等线" w:eastAsia="等线"/>
          <w:bCs/>
          <w:szCs w:val="21"/>
          <w:lang w:eastAsia="zh-CN"/>
        </w:rPr>
      </w:pPr>
      <w:r>
        <w:rPr>
          <w:rFonts w:hint="eastAsia" w:ascii="等线" w:hAnsi="等线" w:eastAsia="等线"/>
          <w:bCs/>
          <w:szCs w:val="21"/>
        </w:rPr>
        <w:t xml:space="preserve">A.管理措施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组织措施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经济措施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技术措施</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本题考查的是项目进度控制的管理措施。</w:t>
      </w:r>
      <w:r>
        <w:rPr>
          <w:rFonts w:hint="eastAsia" w:ascii="等线" w:hAnsi="等线" w:eastAsia="等线"/>
          <w:bCs/>
          <w:szCs w:val="21"/>
        </w:rPr>
        <w:t>建设工程项目进度控制的管理措施涉及管理的思想、管理的方法、管理的手段、承发包模式、合同管理和风险管理等。</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33.</w:t>
      </w:r>
      <w:r>
        <w:rPr>
          <w:rFonts w:ascii="等线" w:hAnsi="等线" w:eastAsia="等线"/>
          <w:bCs/>
          <w:szCs w:val="21"/>
        </w:rPr>
        <w:t>根据《中华人民共和国建筑法》和《建设工程质量管理条例》，施工单位的质量责任和义务是（　）。</w:t>
      </w:r>
    </w:p>
    <w:p>
      <w:pPr>
        <w:rPr>
          <w:rFonts w:ascii="等线" w:hAnsi="等线" w:eastAsia="等线"/>
          <w:bCs/>
          <w:szCs w:val="21"/>
        </w:rPr>
      </w:pPr>
      <w:r>
        <w:rPr>
          <w:rFonts w:ascii="等线" w:hAnsi="等线" w:eastAsia="等线"/>
          <w:bCs/>
          <w:szCs w:val="21"/>
        </w:rPr>
        <w:t>A.</w:t>
      </w:r>
      <w:r>
        <w:rPr>
          <w:rFonts w:hint="eastAsia" w:ascii="等线" w:hAnsi="等线" w:eastAsia="等线" w:cs="宋体"/>
          <w:color w:val="000000"/>
          <w:szCs w:val="21"/>
        </w:rPr>
        <w:t>隐蔽工程在隐蔽前，施工单位应当通知建设单位和建设工程质量监督机构</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将施工图设计文件上报有关部门审查</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向建设单位提供设计原始资料</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组织竣工验收</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本题考查的是项目质量控制的责任和义务。选项B、C，属于建设单位的责任和义务。选项D，属于设计单位的责任和义务。</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34.建设工程项目质量管理的PDCA循环中，质量计划阶段的主要任务是（　）。</w:t>
      </w:r>
    </w:p>
    <w:p>
      <w:pPr>
        <w:rPr>
          <w:rFonts w:ascii="等线" w:hAnsi="等线" w:eastAsia="等线"/>
          <w:bCs/>
          <w:szCs w:val="21"/>
        </w:rPr>
      </w:pPr>
      <w:r>
        <w:rPr>
          <w:rFonts w:hint="eastAsia" w:ascii="等线" w:hAnsi="等线" w:eastAsia="等线"/>
          <w:bCs/>
          <w:szCs w:val="21"/>
        </w:rPr>
        <w:t>A.展开工程项目的施工作业技术活动</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明确质量目标并制订实现目标的行动方案</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进行行动方案的部署和交底</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对质量问题进行原因分析，采取措施予以纠正</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本题考查的是质量管理的PDCA循环。</w:t>
      </w:r>
      <w:r>
        <w:rPr>
          <w:rFonts w:hint="eastAsia" w:ascii="等线" w:hAnsi="等线" w:eastAsia="等线"/>
          <w:bCs/>
          <w:szCs w:val="21"/>
        </w:rPr>
        <w:t>质量管理的计划职能，包括确定质量目标和制定实现质量目标的行动方案两方面。</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35.项目质量控制体系得以运行的基础保证是（　）。</w:t>
      </w:r>
    </w:p>
    <w:p>
      <w:pPr>
        <w:rPr>
          <w:rFonts w:ascii="等线" w:hAnsi="等线" w:eastAsia="等线"/>
          <w:bCs/>
          <w:szCs w:val="21"/>
        </w:rPr>
      </w:pPr>
      <w:r>
        <w:rPr>
          <w:rFonts w:ascii="等线" w:hAnsi="等线" w:eastAsia="等线"/>
          <w:bCs/>
          <w:szCs w:val="21"/>
        </w:rPr>
        <w:t>A.项目合同结构合理</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质量管理的组织制度</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人员和资源合理配置</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程序性文件规范</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质量控制体系的运行。项目质量控制体系内部的各项管理制度和程序性文件的建立，为质量控制系统各个环节的运行，提供必要的行动指南、行为准则和评价基准的依据，是系统有序运行的基本保证。</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36.在施工准备阶段，绘制配线图表属于（　）的质量控制工作。</w:t>
      </w:r>
    </w:p>
    <w:p>
      <w:pPr>
        <w:rPr>
          <w:rFonts w:hint="eastAsia" w:ascii="等线" w:hAnsi="等线" w:eastAsia="等线"/>
          <w:bCs/>
          <w:szCs w:val="21"/>
          <w:lang w:eastAsia="zh-CN"/>
        </w:rPr>
      </w:pPr>
      <w:r>
        <w:rPr>
          <w:rFonts w:hint="eastAsia" w:ascii="等线" w:hAnsi="等线" w:eastAsia="等线"/>
          <w:bCs/>
          <w:szCs w:val="21"/>
        </w:rPr>
        <w:t xml:space="preserve">A.现场施工准备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施工技术准备</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测量控制准备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施工平面控制</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施工准备的质量控制。施工技术准备是指在正式开展施工作业活动前进行的技术准备工作。例如：审核相关质量文件、细化施工技术方案和施工人员、机具的配置方案，编制施工作业技术指导书，绘制各种施工详图（如测量放线图、大样图及配筋、配板、配线图表等），进行必要的技术交底和技术培训。</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37.质量管理体系认证制度是指（　）对企业的产品及质量管理体系做出正确可靠的评价。</w:t>
      </w:r>
    </w:p>
    <w:p>
      <w:pPr>
        <w:rPr>
          <w:rFonts w:hint="eastAsia" w:ascii="等线" w:hAnsi="等线" w:eastAsia="等线"/>
          <w:bCs/>
          <w:szCs w:val="21"/>
          <w:lang w:eastAsia="zh-CN"/>
        </w:rPr>
      </w:pPr>
      <w:r>
        <w:rPr>
          <w:rFonts w:hint="eastAsia" w:ascii="等线" w:hAnsi="等线" w:eastAsia="等线"/>
          <w:bCs/>
          <w:szCs w:val="21"/>
        </w:rPr>
        <w:t xml:space="preserve">A.各级质量技术监督局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各级消费者协会</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各单位行政主管部门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公正的第三方认证机构</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本题考查的是质量管理体系的认证与监督。质量认证制度是由公正的第三方认证机构对企业的产品及质量体系作出正确可靠的评价。</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bookmarkStart w:id="0" w:name="_GoBack"/>
      <w:bookmarkEnd w:id="0"/>
    </w:p>
    <w:p>
      <w:pPr>
        <w:rPr>
          <w:rFonts w:ascii="等线" w:hAnsi="等线" w:eastAsia="等线"/>
          <w:bCs/>
          <w:szCs w:val="21"/>
        </w:rPr>
      </w:pPr>
      <w:r>
        <w:rPr>
          <w:rFonts w:ascii="等线" w:hAnsi="等线" w:eastAsia="等线" w:cs="宋体"/>
          <w:color w:val="000000"/>
          <w:szCs w:val="21"/>
        </w:rPr>
        <w:t>建设工程发生质量事故，有关单位应当在</w:t>
      </w:r>
      <w:r>
        <w:rPr>
          <w:rFonts w:hint="eastAsia" w:ascii="等线" w:hAnsi="等线" w:eastAsia="等线" w:cs="宋体"/>
          <w:b/>
          <w:bCs/>
          <w:color w:val="000000"/>
          <w:szCs w:val="21"/>
          <w:u w:val="double"/>
        </w:rPr>
        <w:t xml:space="preserve">（ </w:t>
      </w:r>
      <w:r>
        <w:rPr>
          <w:rFonts w:ascii="等线" w:hAnsi="等线" w:eastAsia="等线" w:cs="宋体"/>
          <w:b/>
          <w:bCs/>
          <w:color w:val="000000"/>
          <w:szCs w:val="21"/>
          <w:u w:val="double"/>
        </w:rPr>
        <w:t xml:space="preserve"> </w:t>
      </w:r>
      <w:r>
        <w:rPr>
          <w:rFonts w:hint="eastAsia" w:ascii="等线" w:hAnsi="等线" w:eastAsia="等线" w:cs="宋体"/>
          <w:b/>
          <w:bCs/>
          <w:color w:val="000000"/>
          <w:szCs w:val="21"/>
          <w:u w:val="double"/>
        </w:rPr>
        <w:t>）</w:t>
      </w:r>
      <w:r>
        <w:rPr>
          <w:rFonts w:ascii="等线" w:hAnsi="等线" w:eastAsia="等线" w:cs="宋体"/>
          <w:color w:val="000000"/>
          <w:szCs w:val="21"/>
        </w:rPr>
        <w:t>内向当地建设行政主管部门和其他有关部门报告。</w:t>
      </w:r>
      <w:r>
        <w:rPr>
          <w:rFonts w:hint="eastAsia" w:ascii="等线" w:hAnsi="等线" w:eastAsia="等线"/>
          <w:bCs/>
          <w:szCs w:val="21"/>
        </w:rPr>
        <w:t>。</w:t>
      </w:r>
    </w:p>
    <w:p>
      <w:pPr>
        <w:rPr>
          <w:rFonts w:hint="eastAsia" w:ascii="等线" w:hAnsi="等线" w:eastAsia="等线"/>
          <w:bCs/>
          <w:szCs w:val="21"/>
          <w:lang w:eastAsia="zh-CN"/>
        </w:rPr>
      </w:pPr>
      <w:r>
        <w:rPr>
          <w:rFonts w:hint="eastAsia" w:ascii="等线" w:hAnsi="等线" w:eastAsia="等线"/>
          <w:bCs/>
          <w:szCs w:val="21"/>
        </w:rPr>
        <w:t xml:space="preserve">A.1小时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2小时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2</w:t>
      </w:r>
      <w:r>
        <w:rPr>
          <w:rFonts w:ascii="等线" w:hAnsi="等线" w:eastAsia="等线"/>
          <w:bCs/>
          <w:szCs w:val="21"/>
        </w:rPr>
        <w:t>4</w:t>
      </w:r>
      <w:r>
        <w:rPr>
          <w:rFonts w:hint="eastAsia" w:ascii="等线" w:hAnsi="等线" w:eastAsia="等线"/>
          <w:bCs/>
          <w:szCs w:val="21"/>
        </w:rPr>
        <w:t xml:space="preserve">小时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4</w:t>
      </w:r>
      <w:r>
        <w:rPr>
          <w:rFonts w:ascii="等线" w:hAnsi="等线" w:eastAsia="等线"/>
          <w:bCs/>
          <w:szCs w:val="21"/>
        </w:rPr>
        <w:t>8</w:t>
      </w:r>
      <w:r>
        <w:rPr>
          <w:rFonts w:hint="eastAsia" w:ascii="等线" w:hAnsi="等线" w:eastAsia="等线"/>
          <w:bCs/>
          <w:szCs w:val="21"/>
        </w:rPr>
        <w:t>小时</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cs="宋体"/>
          <w:color w:val="000000"/>
          <w:szCs w:val="21"/>
        </w:rPr>
        <w:t>建设工程发生质量事故，有关单位应当在</w:t>
      </w:r>
      <w:r>
        <w:rPr>
          <w:rFonts w:ascii="等线" w:hAnsi="等线" w:eastAsia="等线" w:cs="宋体"/>
          <w:b/>
          <w:bCs/>
          <w:color w:val="000000"/>
          <w:szCs w:val="21"/>
          <w:u w:val="double"/>
        </w:rPr>
        <w:t>24小时</w:t>
      </w:r>
      <w:r>
        <w:rPr>
          <w:rFonts w:ascii="等线" w:hAnsi="等线" w:eastAsia="等线" w:cs="宋体"/>
          <w:color w:val="000000"/>
          <w:szCs w:val="21"/>
        </w:rPr>
        <w:t>内向当地建设行政主管部门和其他有关部门报告。</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39.经项目监理机构对竣工资料及实物全面检查、验收合格后，由（　）签署单位工程竣工验收报审表，并向建设单位提出质量评估报告。</w:t>
      </w:r>
    </w:p>
    <w:p>
      <w:pPr>
        <w:rPr>
          <w:rFonts w:hint="eastAsia" w:ascii="等线" w:hAnsi="等线" w:eastAsia="等线"/>
          <w:bCs/>
          <w:szCs w:val="21"/>
          <w:lang w:eastAsia="zh-CN"/>
        </w:rPr>
      </w:pPr>
      <w:r>
        <w:rPr>
          <w:rFonts w:hint="eastAsia" w:ascii="等线" w:hAnsi="等线" w:eastAsia="等线"/>
          <w:bCs/>
          <w:szCs w:val="21"/>
        </w:rPr>
        <w:t xml:space="preserve">A.专业监理工程师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总监理工程师</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施工单位项目负责人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建设单位现场代表</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竣工质量验收的条件。对于委托监理的工程项目，监理单位对工程进行了质量评估，具有完整的监理资料，并提出工程质量评估报告。工程质量评估报告应经总监理工程师和监理单位有关负责人审核签字。</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40.施工质量不合格经加固补强的分项、分部工程，通过改变外形尺寸仍能满足安全使用要求的，可按（　）和协商文件进行验收。</w:t>
      </w:r>
    </w:p>
    <w:p>
      <w:pPr>
        <w:rPr>
          <w:rFonts w:hint="eastAsia" w:ascii="等线" w:hAnsi="等线" w:eastAsia="等线"/>
          <w:bCs/>
          <w:szCs w:val="21"/>
          <w:lang w:eastAsia="zh-CN"/>
        </w:rPr>
      </w:pPr>
      <w:r>
        <w:rPr>
          <w:rFonts w:hint="eastAsia" w:ascii="等线" w:hAnsi="等线" w:eastAsia="等线"/>
          <w:bCs/>
          <w:szCs w:val="21"/>
        </w:rPr>
        <w:t xml:space="preserve">A.技术处理方案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设计单位意见</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设计变更处理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质量事故责任</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过程质量验收不合格的处理。严重质量缺陷或超过检验批范围内的缺陷，经法定检测单位检测鉴定以后，认为不能满足最低限度的安全储备和使用功能，则必须进行加固处理，经返修或加固处理的分项分部工程，满足安全及使用功能要求时，可按技术处理方案和协商文件的要求予以验收，责任方应承担经济责任。</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41.关于建设工程质量监督管理的说法，正确的是（　）。</w:t>
      </w:r>
    </w:p>
    <w:p>
      <w:pPr>
        <w:rPr>
          <w:rFonts w:ascii="等线" w:hAnsi="等线" w:eastAsia="等线"/>
          <w:bCs/>
          <w:szCs w:val="21"/>
        </w:rPr>
      </w:pPr>
      <w:r>
        <w:rPr>
          <w:rFonts w:hint="eastAsia" w:ascii="等线" w:hAnsi="等线" w:eastAsia="等线"/>
          <w:bCs/>
          <w:szCs w:val="21"/>
        </w:rPr>
        <w:t>A.工程质量监督手续可以与施工许可证或开工报告合并办理</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建设</w:t>
      </w:r>
      <w:r>
        <w:rPr>
          <w:rFonts w:hint="eastAsia" w:ascii="等线" w:hAnsi="等线" w:eastAsia="等线"/>
          <w:bCs/>
          <w:szCs w:val="21"/>
        </w:rPr>
        <w:t>单位应当自工程竣工验收合格之日起</w:t>
      </w:r>
      <w:r>
        <w:rPr>
          <w:rFonts w:ascii="等线" w:hAnsi="等线" w:eastAsia="等线"/>
          <w:bCs/>
          <w:szCs w:val="21"/>
        </w:rPr>
        <w:t>5</w:t>
      </w:r>
      <w:r>
        <w:rPr>
          <w:rFonts w:hint="eastAsia" w:ascii="等线" w:hAnsi="等线" w:eastAsia="等线"/>
          <w:bCs/>
          <w:szCs w:val="21"/>
        </w:rPr>
        <w:t>日内，将竣工验收报告报建设行政主管部门备案</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小规模的市政基础设施改建工程可以免于备案</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工程竣工验收合格后，</w:t>
      </w:r>
      <w:r>
        <w:rPr>
          <w:rFonts w:ascii="等线" w:hAnsi="等线" w:eastAsia="等线"/>
          <w:bCs/>
          <w:szCs w:val="21"/>
        </w:rPr>
        <w:t>施工</w:t>
      </w:r>
      <w:r>
        <w:rPr>
          <w:rFonts w:hint="eastAsia" w:ascii="等线" w:hAnsi="等线" w:eastAsia="等线"/>
          <w:bCs/>
          <w:szCs w:val="21"/>
        </w:rPr>
        <w:t>单位应当及时提出工程竣工验收报告</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本题考查的是建设工程项目质量的政府监督。选项</w:t>
      </w:r>
      <w:r>
        <w:rPr>
          <w:rFonts w:hint="eastAsia" w:ascii="等线" w:hAnsi="等线" w:eastAsia="等线"/>
          <w:bCs/>
          <w:szCs w:val="21"/>
        </w:rPr>
        <w:t>B，建设单位应当自工程竣工验收合格之日起15日内，将竣工验收报告报建设行政主管部门备案。</w:t>
      </w:r>
      <w:r>
        <w:rPr>
          <w:rFonts w:ascii="等线" w:hAnsi="等线" w:eastAsia="等线"/>
          <w:bCs/>
          <w:szCs w:val="21"/>
        </w:rPr>
        <w:t>选项</w:t>
      </w:r>
      <w:r>
        <w:rPr>
          <w:rFonts w:hint="eastAsia" w:ascii="等线" w:hAnsi="等线" w:eastAsia="等线"/>
          <w:bCs/>
          <w:szCs w:val="21"/>
        </w:rPr>
        <w:t>C，都需要备案。</w:t>
      </w:r>
      <w:r>
        <w:rPr>
          <w:rFonts w:ascii="等线" w:hAnsi="等线" w:eastAsia="等线"/>
          <w:bCs/>
          <w:szCs w:val="21"/>
        </w:rPr>
        <w:t>选项D，</w:t>
      </w:r>
      <w:r>
        <w:rPr>
          <w:rFonts w:hint="eastAsia" w:ascii="等线" w:hAnsi="等线" w:eastAsia="等线"/>
          <w:bCs/>
          <w:szCs w:val="21"/>
        </w:rPr>
        <w:t>工程竣工验收合格后，建设单位应当及时提出工程竣工验收报告。</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42.下列导致施工质量事故发生的原因中，属于社会、经济原因的是（　）。</w:t>
      </w:r>
    </w:p>
    <w:p>
      <w:pPr>
        <w:rPr>
          <w:rFonts w:ascii="等线" w:hAnsi="等线" w:eastAsia="等线"/>
          <w:bCs/>
          <w:szCs w:val="21"/>
        </w:rPr>
      </w:pPr>
      <w:r>
        <w:rPr>
          <w:rFonts w:hint="eastAsia" w:ascii="等线" w:hAnsi="等线" w:eastAsia="等线"/>
          <w:bCs/>
          <w:szCs w:val="21"/>
        </w:rPr>
        <w:t>A.施工工艺错误</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盲目追求利润，偷工减料</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材料检验不严</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操作者选用不合适施工方法</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本题考查的是施工质量事故的预防。选项AD属于技术原因；选项C属于</w:t>
      </w:r>
      <w:r>
        <w:rPr>
          <w:rFonts w:hint="eastAsia" w:ascii="等线" w:hAnsi="等线" w:eastAsia="等线"/>
          <w:bCs/>
          <w:szCs w:val="21"/>
        </w:rPr>
        <w:t>管理</w:t>
      </w:r>
      <w:r>
        <w:rPr>
          <w:rFonts w:ascii="等线" w:hAnsi="等线" w:eastAsia="等线"/>
          <w:bCs/>
          <w:szCs w:val="21"/>
        </w:rPr>
        <w:t>原因。</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43.某工程第三层混凝土现浇楼面的平整度偏差达到10mm，其后续作业为找平层和面层的施工，这时应该（　）。</w:t>
      </w:r>
    </w:p>
    <w:p>
      <w:pPr>
        <w:tabs>
          <w:tab w:val="left" w:pos="3900"/>
        </w:tabs>
        <w:rPr>
          <w:rFonts w:hint="eastAsia" w:ascii="等线" w:hAnsi="等线" w:eastAsia="等线"/>
          <w:bCs/>
          <w:szCs w:val="21"/>
          <w:lang w:eastAsia="zh-CN"/>
        </w:rPr>
      </w:pPr>
      <w:r>
        <w:rPr>
          <w:rFonts w:hint="eastAsia" w:ascii="等线" w:hAnsi="等线" w:eastAsia="等线"/>
          <w:bCs/>
          <w:szCs w:val="21"/>
        </w:rPr>
        <w:t>A.加固处理</w:t>
      </w:r>
      <w:r>
        <w:rPr>
          <w:rFonts w:ascii="等线" w:hAnsi="等线" w:eastAsia="等线"/>
          <w:bCs/>
          <w:szCs w:val="21"/>
        </w:rPr>
        <w:tab/>
      </w:r>
    </w:p>
    <w:p>
      <w:pPr>
        <w:tabs>
          <w:tab w:val="left" w:pos="3900"/>
        </w:tabs>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修补处理</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限制使用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不作处理</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本题考查的是施工质量缺陷处理的基本方法。</w:t>
      </w:r>
      <w:r>
        <w:rPr>
          <w:rFonts w:hint="eastAsia" w:ascii="等线" w:hAnsi="等线" w:eastAsia="等线"/>
          <w:bCs/>
          <w:szCs w:val="21"/>
        </w:rPr>
        <w:t>不作处理的情形之一：后道工序可以弥补的质量缺陷。例如，混凝土结构表面的轻微麻面，可通过后续的抹灰、刮涂、喷涂等弥补，也可不作处理。再比如，混凝土现浇楼面的平整度偏差达到10mm，但由于后续垫层和面层的施工可以弥补，所以也可不作处理。</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44.在质量控制的统计分析方法中，最能形象、直观、定量反映影响质量的主次因素的是（　）。</w:t>
      </w:r>
    </w:p>
    <w:p>
      <w:pPr>
        <w:rPr>
          <w:rFonts w:hint="eastAsia" w:ascii="等线" w:hAnsi="等线" w:eastAsia="等线"/>
          <w:bCs/>
          <w:szCs w:val="21"/>
          <w:lang w:eastAsia="zh-CN"/>
        </w:rPr>
      </w:pPr>
      <w:r>
        <w:rPr>
          <w:rFonts w:hint="eastAsia" w:ascii="等线" w:hAnsi="等线" w:eastAsia="等线"/>
          <w:bCs/>
          <w:szCs w:val="21"/>
        </w:rPr>
        <w:t xml:space="preserve">A.因果分析图法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分层法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排列图法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直方图法</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本题考查的是数理统计方法在工程质量管理中的应用。因果分析图法可以确定最主要原因，但是无法定量；分层法主要是分门别类，确定问题所在。直方图法主要是观察质量是否处于正常、稳定和受控的状态。</w:t>
      </w: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45.直方图的分布形状及分布区间宽窄，取决于质量特性统计数据的（　）所决定的。</w:t>
      </w:r>
    </w:p>
    <w:p>
      <w:pPr>
        <w:rPr>
          <w:rFonts w:hint="eastAsia" w:ascii="等线" w:hAnsi="等线" w:eastAsia="等线"/>
          <w:bCs/>
          <w:szCs w:val="21"/>
          <w:lang w:eastAsia="zh-CN"/>
        </w:rPr>
      </w:pPr>
      <w:r>
        <w:rPr>
          <w:rFonts w:hint="eastAsia" w:ascii="等线" w:hAnsi="等线" w:eastAsia="等线"/>
          <w:bCs/>
          <w:szCs w:val="21"/>
        </w:rPr>
        <w:t xml:space="preserve">A.样本数量和分布情况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控制标准和分布状态</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平均值和标准偏差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分布位置和控制标准上下限</w:t>
      </w:r>
    </w:p>
    <w:p>
      <w:pPr>
        <w:rPr>
          <w:rFonts w:ascii="等线" w:hAnsi="等线" w:eastAsia="等线"/>
          <w:bCs/>
          <w:szCs w:val="21"/>
        </w:rPr>
      </w:pPr>
      <w:r>
        <w:rPr>
          <w:rFonts w:hint="eastAsia" w:ascii="等线" w:hAnsi="等线" w:eastAsia="等线"/>
          <w:bCs/>
          <w:szCs w:val="21"/>
        </w:rPr>
        <w:t>答案】</w:t>
      </w:r>
      <w:r>
        <w:rPr>
          <w:rFonts w:ascii="等线" w:hAnsi="等线" w:eastAsia="等线"/>
          <w:bCs/>
          <w:szCs w:val="21"/>
        </w:rPr>
        <w:t>C</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本题考查的是直方图法的应用。</w:t>
      </w:r>
      <w:r>
        <w:rPr>
          <w:rFonts w:hint="eastAsia" w:ascii="等线" w:hAnsi="等线" w:eastAsia="等线"/>
          <w:bCs/>
          <w:szCs w:val="21"/>
        </w:rPr>
        <w:t>直方图的分布形状及分布区间宽窄是由质量特性统计数据的平均值和标准偏差所决定的。</w:t>
      </w: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46.建设工程政府质量监督机构在工程竣工验收环节的工作内容是（　）。</w:t>
      </w:r>
    </w:p>
    <w:p>
      <w:pPr>
        <w:rPr>
          <w:rFonts w:ascii="等线" w:hAnsi="等线" w:eastAsia="等线"/>
          <w:bCs/>
          <w:szCs w:val="21"/>
        </w:rPr>
      </w:pPr>
      <w:r>
        <w:rPr>
          <w:rFonts w:hint="eastAsia" w:ascii="等线" w:hAnsi="等线" w:eastAsia="等线"/>
          <w:bCs/>
          <w:szCs w:val="21"/>
        </w:rPr>
        <w:t>A.对建设过程质量情况进行总结，签发竣工验收意见书</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对影响结构安全的工程实体质量进行检查验收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参加竣工</w:t>
      </w:r>
      <w:r>
        <w:rPr>
          <w:rFonts w:hint="eastAsia" w:ascii="等线" w:hAnsi="等线" w:eastAsia="等线" w:cs="宋体"/>
          <w:color w:val="000000"/>
          <w:szCs w:val="21"/>
        </w:rPr>
        <w:t>验收的会议，对验收的程序及验收的过程进行</w:t>
      </w:r>
      <w:r>
        <w:rPr>
          <w:rFonts w:hint="eastAsia" w:ascii="等线" w:hAnsi="等线" w:eastAsia="等线" w:cs="宋体"/>
          <w:b/>
          <w:bCs/>
          <w:color w:val="000000"/>
          <w:szCs w:val="21"/>
        </w:rPr>
        <w:t>监督</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对影响使用功能的相关部分进行检查验收</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cs="宋体"/>
          <w:color w:val="000000"/>
          <w:szCs w:val="21"/>
        </w:rPr>
      </w:pPr>
      <w:r>
        <w:rPr>
          <w:rFonts w:hint="eastAsia" w:ascii="等线" w:hAnsi="等线" w:eastAsia="等线"/>
          <w:bCs/>
          <w:szCs w:val="21"/>
          <w:lang w:eastAsia="zh-CN"/>
        </w:rPr>
        <w:t>解析：</w:t>
      </w:r>
      <w:r>
        <w:rPr>
          <w:rFonts w:ascii="等线" w:hAnsi="等线" w:eastAsia="等线"/>
          <w:bCs/>
          <w:szCs w:val="21"/>
        </w:rPr>
        <w:t>本题考查的是政府对工程项目质量监督的内容。</w:t>
      </w:r>
    </w:p>
    <w:p>
      <w:pPr>
        <w:ind w:firstLine="420" w:firstLineChars="200"/>
        <w:rPr>
          <w:rFonts w:hint="eastAsia" w:ascii="等线" w:hAnsi="等线" w:eastAsia="等线" w:cs="宋体"/>
          <w:color w:val="000000"/>
          <w:szCs w:val="21"/>
        </w:rPr>
      </w:pPr>
      <w:r>
        <w:rPr>
          <w:rFonts w:hint="eastAsia" w:ascii="等线" w:hAnsi="等线" w:eastAsia="等线" w:cs="宋体"/>
          <w:color w:val="000000"/>
          <w:szCs w:val="21"/>
        </w:rPr>
        <w:t>监督工程竣工验收</w:t>
      </w:r>
      <w:r>
        <w:rPr>
          <w:rFonts w:hint="eastAsia" w:ascii="等线" w:hAnsi="等线" w:eastAsia="等线" w:cs="宋体"/>
          <w:b/>
          <w:bCs/>
          <w:color w:val="A50021"/>
          <w:szCs w:val="21"/>
          <w:u w:val="double"/>
        </w:rPr>
        <w:t>【修订】</w:t>
      </w:r>
    </w:p>
    <w:p>
      <w:pPr>
        <w:rPr>
          <w:rFonts w:hint="eastAsia" w:ascii="等线" w:hAnsi="等线" w:eastAsia="等线" w:cs="宋体"/>
          <w:color w:val="000000"/>
          <w:szCs w:val="21"/>
        </w:rPr>
      </w:pPr>
      <w:r>
        <w:rPr>
          <w:rFonts w:hint="eastAsia" w:ascii="等线" w:hAnsi="等线" w:eastAsia="等线" w:cs="宋体"/>
          <w:color w:val="000000"/>
          <w:szCs w:val="21"/>
        </w:rPr>
        <w:t xml:space="preserve">　　(1)竣工验收前，针对在质量监督检查中提出的质量问题进行复查，检查其是否按要求整改完毕。 </w:t>
      </w:r>
    </w:p>
    <w:p>
      <w:pPr>
        <w:ind w:firstLine="420" w:firstLineChars="200"/>
        <w:rPr>
          <w:rFonts w:hint="eastAsia" w:ascii="等线" w:hAnsi="等线" w:eastAsia="等线" w:cs="宋体"/>
          <w:color w:val="000000"/>
          <w:szCs w:val="21"/>
        </w:rPr>
      </w:pPr>
      <w:r>
        <w:rPr>
          <w:rFonts w:hint="eastAsia" w:ascii="等线" w:hAnsi="等线" w:eastAsia="等线" w:cs="宋体"/>
          <w:color w:val="000000"/>
          <w:szCs w:val="21"/>
        </w:rPr>
        <w:t>(2)竣工验收时，</w:t>
      </w:r>
      <w:r>
        <w:rPr>
          <w:rFonts w:hint="eastAsia" w:ascii="等线" w:hAnsi="等线" w:eastAsia="等线" w:cs="宋体"/>
          <w:b/>
          <w:bCs/>
          <w:color w:val="000000"/>
          <w:szCs w:val="21"/>
        </w:rPr>
        <w:t>参加</w:t>
      </w:r>
      <w:r>
        <w:rPr>
          <w:rFonts w:hint="eastAsia" w:ascii="等线" w:hAnsi="等线" w:eastAsia="等线" w:cs="宋体"/>
          <w:color w:val="000000"/>
          <w:szCs w:val="21"/>
        </w:rPr>
        <w:t>竣工验收的会议，对验收的程序及验收的过程进行</w:t>
      </w:r>
      <w:r>
        <w:rPr>
          <w:rFonts w:hint="eastAsia" w:ascii="等线" w:hAnsi="等线" w:eastAsia="等线" w:cs="宋体"/>
          <w:b/>
          <w:bCs/>
          <w:color w:val="000000"/>
          <w:szCs w:val="21"/>
        </w:rPr>
        <w:t>监督</w:t>
      </w:r>
      <w:r>
        <w:rPr>
          <w:rFonts w:hint="eastAsia" w:ascii="等线" w:hAnsi="等线" w:eastAsia="等线" w:cs="宋体"/>
          <w:color w:val="000000"/>
          <w:szCs w:val="21"/>
        </w:rPr>
        <w:t>。</w:t>
      </w:r>
    </w:p>
    <w:p>
      <w:pPr>
        <w:rPr>
          <w:rFonts w:hint="eastAsia" w:ascii="等线" w:hAnsi="等线" w:eastAsia="等线" w:cs="宋体"/>
          <w:color w:val="000000"/>
          <w:szCs w:val="21"/>
          <w:lang w:eastAsia="zh-CN"/>
        </w:rPr>
      </w:pPr>
      <w:r>
        <w:rPr>
          <w:rFonts w:hint="eastAsia" w:ascii="等线" w:hAnsi="等线" w:eastAsia="等线" w:cs="宋体"/>
          <w:color w:val="000000"/>
          <w:szCs w:val="21"/>
        </w:rPr>
        <w:t>工程竣工验收合格后，建设单位应当在建筑物明显部位设置永久性标牌，载明建设、勘察、设计、施工、监理单位等工程质量责任主体的名称和主要责任人姓名。　　</w:t>
      </w:r>
    </w:p>
    <w:p>
      <w:pPr>
        <w:rPr>
          <w:rFonts w:hint="eastAsia" w:ascii="等线" w:hAnsi="等线" w:eastAsia="等线" w:cs="宋体"/>
          <w:color w:val="000000"/>
          <w:szCs w:val="21"/>
          <w:lang w:eastAsia="zh-CN"/>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47.关于施工成本控制的说法，正确的是（　）。</w:t>
      </w:r>
    </w:p>
    <w:p>
      <w:pPr>
        <w:rPr>
          <w:rFonts w:ascii="等线" w:hAnsi="等线" w:eastAsia="等线"/>
          <w:bCs/>
          <w:szCs w:val="21"/>
        </w:rPr>
      </w:pPr>
      <w:r>
        <w:rPr>
          <w:rFonts w:ascii="等线" w:hAnsi="等线" w:eastAsia="等线"/>
          <w:bCs/>
          <w:szCs w:val="21"/>
        </w:rPr>
        <w:t>A.施工成本管理体系由社会有关组织进行评审和认证</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要做好施工成本的过程控制，必须制定规范化的过程控制程序</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管理行为控制程序是进行成本过程控制的重点</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管理行为控制程序和指标控制程序是相互独立的</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成本控制的程序。选项A，正确的表述应为“项目施工成本管理体系的建立是企业自身生存发展的需要，没有社会组织来评审和认证”。选项C，正确的表述应为“管理行为控制程序是对成本全过程控制的基础，指标控制程序则是成本进行过程控制的重点”。选项D，正确的表述应为“管理行为控制程序和指标控制程序在实施过程中，是相互交叉、相互制约又相互联系的”。</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48.下列有关建设工程职业健康安全与环境管理要求的表述正确的有（　）。</w:t>
      </w:r>
    </w:p>
    <w:p>
      <w:pPr>
        <w:rPr>
          <w:rFonts w:ascii="等线" w:hAnsi="等线" w:eastAsia="等线"/>
          <w:bCs/>
          <w:szCs w:val="21"/>
        </w:rPr>
      </w:pPr>
      <w:r>
        <w:rPr>
          <w:rFonts w:ascii="等线" w:hAnsi="等线" w:eastAsia="等线"/>
          <w:bCs/>
          <w:szCs w:val="21"/>
        </w:rPr>
        <w:t>A.自开工报告批准之日起15日内，施工单位将保证安全施工的措施备案</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施工企业的法定代表人是施工项目生产的主要负责人</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环保行政主管部门应在收到申请环保设施竣工验收之日起15日内完成验收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建设工程实行总承包的，由总承包单位对施工现场的安全生产负总责并自行完成工程主体结构的施工</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建设工程职业健康安全与环境管理的要求。选项A，对于依法批准开工报告的建设工程，建设单位应当自开工报告批准之日起15日内，将保证安全施工的措施报送建设工程所在地的县级以上人民政府建设行政主管部门或者其他有关部门备案。选项B，项目负责人是施工项目生产的主要负责人。选项C，环保行政主管部门应在收到申请环保设施竣工验收之日起30日内完成验收。</w:t>
      </w: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49.关于职业健康安全与环境管理体系</w:t>
      </w:r>
      <w:r>
        <w:rPr>
          <w:rFonts w:ascii="等线" w:hAnsi="等线" w:eastAsia="等线"/>
          <w:bCs/>
          <w:szCs w:val="21"/>
        </w:rPr>
        <w:t>管理评审</w:t>
      </w:r>
      <w:r>
        <w:rPr>
          <w:rFonts w:hint="eastAsia" w:ascii="等线" w:hAnsi="等线" w:eastAsia="等线"/>
          <w:bCs/>
          <w:szCs w:val="21"/>
        </w:rPr>
        <w:t>的说法，正确的是（　）。</w:t>
      </w:r>
    </w:p>
    <w:p>
      <w:pPr>
        <w:rPr>
          <w:rFonts w:ascii="等线" w:hAnsi="等线" w:eastAsia="等线"/>
          <w:bCs/>
          <w:szCs w:val="21"/>
        </w:rPr>
      </w:pPr>
      <w:r>
        <w:rPr>
          <w:rFonts w:hint="eastAsia" w:ascii="等线" w:hAnsi="等线" w:eastAsia="等线"/>
          <w:bCs/>
          <w:szCs w:val="21"/>
        </w:rPr>
        <w:t>A.管理评审是管理体系自我保证和自我监督的一种机制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内部审核是对相关的法律的执行情况进行评价</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管理评审是组织的最高管理者对管理体系的系统评价</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内部审核是管理体系接受政府监督的一种机制</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职业健康安全管理体系与环境管理体系的运行。管理评审是由组织的最高管理者对管理体系的系统评价，判断组织的管理体系面对内部情况和外部环境的变化是否充分适应有效，由此决定是否对管理体系做出调整，包括方针、目标、机构和程序等。</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50.按照我国《企业职工伤亡事故分类标准》规定，一次事故中死亡职工10人的属（　）事故。</w:t>
      </w:r>
    </w:p>
    <w:p>
      <w:pPr>
        <w:rPr>
          <w:rFonts w:hint="eastAsia" w:ascii="等线" w:hAnsi="等线" w:eastAsia="等线"/>
          <w:bCs/>
          <w:szCs w:val="21"/>
          <w:lang w:eastAsia="zh-CN"/>
        </w:rPr>
      </w:pPr>
      <w:r>
        <w:rPr>
          <w:rFonts w:ascii="等线" w:hAnsi="等线" w:eastAsia="等线"/>
          <w:bCs/>
          <w:szCs w:val="21"/>
        </w:rPr>
        <w:t>A.重大　　　　　</w:t>
      </w:r>
      <w:r>
        <w:rPr>
          <w:rFonts w:hint="eastAsia"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ascii="等线" w:hAnsi="等线" w:eastAsia="等线"/>
          <w:bCs/>
          <w:szCs w:val="21"/>
        </w:rPr>
        <w:t>重大伤亡</w:t>
      </w:r>
      <w:r>
        <w:rPr>
          <w:rFonts w:hint="eastAsia" w:ascii="等线" w:hAnsi="等线" w:eastAsia="等线"/>
          <w:bCs/>
          <w:szCs w:val="21"/>
        </w:rPr>
        <w:t xml:space="preserve">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ascii="等线" w:hAnsi="等线" w:eastAsia="等线"/>
          <w:bCs/>
          <w:szCs w:val="21"/>
        </w:rPr>
        <w:t>特大伤亡　</w:t>
      </w:r>
      <w:r>
        <w:rPr>
          <w:rFonts w:hint="eastAsia"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较大</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职业伤害事故的分类。职业伤害事故可按事故发生的原因分类、按事故严重程度分类、按事故造成的人员伤亡或者直接经济损失分类。其中：职业伤害事故按事故严重程度分类，事故分为轻伤事故、重伤事故和死亡事故。其中死亡事故中的特大伤亡事故，指的是一次事故中死亡3人以上（含3人）的事故。</w:t>
      </w: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51.某事故6人死亡，50人重伤，直接经济损失6000万元，根据《生产安全事故报告和调查处理条例》，关于该事故调查的说法，正确的是（　）。</w:t>
      </w:r>
    </w:p>
    <w:p>
      <w:pPr>
        <w:rPr>
          <w:rFonts w:hint="eastAsia" w:ascii="等线" w:hAnsi="等线" w:eastAsia="等线"/>
          <w:bCs/>
          <w:szCs w:val="21"/>
          <w:lang w:eastAsia="zh-CN"/>
        </w:rPr>
      </w:pPr>
      <w:r>
        <w:rPr>
          <w:rFonts w:hint="eastAsia" w:ascii="等线" w:hAnsi="等线" w:eastAsia="等线"/>
          <w:bCs/>
          <w:szCs w:val="21"/>
        </w:rPr>
        <w:t>A.应由事故发生地省级人民政府直接组织事故调查组进行调查</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必须由事故发生地县级人民政府直接组织事故调查组进行调查</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应由事故发生地设区的市级人民政府委托有关部门组织事故调查组进行调查</w:t>
      </w:r>
    </w:p>
    <w:p>
      <w:pPr>
        <w:rPr>
          <w:rFonts w:hint="eastAsia" w:ascii="等线" w:hAnsi="等线" w:eastAsia="等线"/>
          <w:bCs/>
          <w:szCs w:val="21"/>
          <w:lang w:eastAsia="zh-CN"/>
        </w:rPr>
      </w:pP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可由事故发生地县级人民政府委托事故发生单位组织事故调查组进行调查</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本题考查的是建设工程安全事故的处理。根据事故描述，本次事故为重大事故，应当由省级政府组织调查。</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52.发生建设工程特别重大安全事故时，负责事故调查的人民政府应当自收到事故调查报告之日起（　）日内作出批复。</w:t>
      </w:r>
    </w:p>
    <w:p>
      <w:pPr>
        <w:rPr>
          <w:rFonts w:hint="eastAsia" w:ascii="等线" w:hAnsi="等线" w:eastAsia="等线"/>
          <w:bCs/>
          <w:szCs w:val="21"/>
          <w:lang w:eastAsia="zh-CN"/>
        </w:rPr>
      </w:pPr>
      <w:r>
        <w:rPr>
          <w:rFonts w:hint="eastAsia" w:ascii="等线" w:hAnsi="等线" w:eastAsia="等线"/>
          <w:bCs/>
          <w:szCs w:val="21"/>
        </w:rPr>
        <w:t>A.30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45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60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15</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本题考查的是建设工程安全事故</w:t>
      </w:r>
      <w:r>
        <w:rPr>
          <w:rFonts w:hint="eastAsia" w:ascii="等线" w:hAnsi="等线" w:eastAsia="等线"/>
          <w:bCs/>
          <w:szCs w:val="21"/>
        </w:rPr>
        <w:t>的</w:t>
      </w:r>
      <w:r>
        <w:rPr>
          <w:rFonts w:ascii="等线" w:hAnsi="等线" w:eastAsia="等线"/>
          <w:bCs/>
          <w:szCs w:val="21"/>
        </w:rPr>
        <w:t>处理。</w:t>
      </w:r>
      <w:r>
        <w:rPr>
          <w:rFonts w:hint="eastAsia" w:ascii="等线" w:hAnsi="等线" w:eastAsia="等线"/>
          <w:bCs/>
          <w:szCs w:val="21"/>
        </w:rPr>
        <w:t>重大事故、较大事故、一般事故，负责事故调查的人民政府应当自收到事故调查报告之日起15日内作出批复，特别重大事故，30日内作出批复，特殊情况下，批复时间可以适当延长，但延长的时间最长不超过30日。</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53.某公路桥梁工程预应力规定张拉系数为1.3，而实际仅为0.8，属于严重的质量缺陷，无法修补，只能（　）。</w:t>
      </w:r>
    </w:p>
    <w:p>
      <w:pPr>
        <w:rPr>
          <w:rFonts w:hint="eastAsia" w:ascii="等线" w:hAnsi="等线" w:eastAsia="等线"/>
          <w:bCs/>
          <w:szCs w:val="21"/>
          <w:lang w:eastAsia="zh-CN"/>
        </w:rPr>
      </w:pPr>
      <w:r>
        <w:rPr>
          <w:rFonts w:hint="eastAsia" w:ascii="等线" w:hAnsi="等线" w:eastAsia="等线"/>
          <w:bCs/>
          <w:szCs w:val="21"/>
        </w:rPr>
        <w:t>A.限制使用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返工处理　</w:t>
      </w:r>
    </w:p>
    <w:p>
      <w:pPr>
        <w:rPr>
          <w:rFonts w:hint="eastAsia" w:ascii="等线" w:hAnsi="等线" w:eastAsia="等线"/>
          <w:bCs/>
          <w:szCs w:val="21"/>
          <w:lang w:eastAsia="zh-CN"/>
        </w:rPr>
      </w:pPr>
      <w:r>
        <w:rPr>
          <w:rFonts w:hint="eastAsia" w:ascii="等线" w:hAnsi="等线" w:eastAsia="等线"/>
          <w:bCs/>
          <w:szCs w:val="21"/>
          <w:lang w:eastAsia="zh-CN"/>
        </w:rPr>
        <w:t>C.</w:t>
      </w:r>
      <w:r>
        <w:rPr>
          <w:rFonts w:ascii="等线" w:hAnsi="等线" w:eastAsia="等线"/>
          <w:bCs/>
          <w:szCs w:val="21"/>
        </w:rPr>
        <w:t>报废处理</w:t>
      </w:r>
      <w:r>
        <w:rPr>
          <w:rFonts w:hint="eastAsia" w:ascii="等线" w:hAnsi="等线" w:eastAsia="等线"/>
          <w:bCs/>
          <w:szCs w:val="21"/>
        </w:rPr>
        <w:t>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加固处理</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本题考查的是施工质量缺陷处理的基本方法。某防洪堤坝填筑压实后</w:t>
      </w:r>
      <w:r>
        <w:rPr>
          <w:rFonts w:ascii="等线" w:hAnsi="等线" w:eastAsia="等线"/>
          <w:bCs/>
          <w:i/>
          <w:iCs/>
          <w:szCs w:val="21"/>
        </w:rPr>
        <w:t>，</w:t>
      </w:r>
      <w:r>
        <w:rPr>
          <w:rFonts w:ascii="等线" w:hAnsi="等线" w:eastAsia="等线"/>
          <w:bCs/>
          <w:szCs w:val="21"/>
        </w:rPr>
        <w:t>其压实土的干密度未达到规定值，经核算将影响土体的稳定且不满足抗渗能力的要求，须挖除不合格土，重新填筑，重新施工；某公路桥梁工程预应力按规定张拉系数为1.3，而实际仅为0.8，属严重的质量缺陷，也无法修补，只能重新制作。再比如某高层住宅施工中，有几层的混凝土结构误用了安定性不合格的水泥，无法采用其他补救办法，不得不爆破拆除重新浇筑。</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54.下列有关建设工程现场文明施工措施的表述正确的是（　）。</w:t>
      </w:r>
    </w:p>
    <w:p>
      <w:pPr>
        <w:rPr>
          <w:rFonts w:ascii="等线" w:hAnsi="等线" w:eastAsia="等线"/>
          <w:bCs/>
          <w:szCs w:val="21"/>
        </w:rPr>
      </w:pPr>
      <w:r>
        <w:rPr>
          <w:rFonts w:ascii="等线" w:hAnsi="等线" w:eastAsia="等线"/>
          <w:bCs/>
          <w:szCs w:val="21"/>
        </w:rPr>
        <w:t>A.作业区、生活区主干道地面必须用一定厚度的混凝土硬化，场内其他道路地面不必作硬化处理</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施工场地内的建筑材料必须按项目经理的指令堆放</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施工现场作业区内适当地方设置吸烟处</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严禁泥浆、污水、废水外流或堵塞下水道和排水河道</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现场文明施工制度。选项A，正确的表述应为“作业区、生活区主干道地面必须用一定厚度的混凝土硬化，场内其他道路地面也应硬化处理”。选项B，正确的表述应为“施工场地内的建筑材料必须按施工现场总平面布置图堆放，布置合理”。选项C，正确的表述应为“施工现场作业区内禁止随意吸烟”。</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55.招标人和中标人在签订合同的谈判中，为了防范货币贬值或者通货膨胀的风险一般通过（　）约定风险承担方式。</w:t>
      </w:r>
    </w:p>
    <w:p>
      <w:pPr>
        <w:rPr>
          <w:rFonts w:hint="eastAsia" w:ascii="等线" w:hAnsi="等线" w:eastAsia="等线"/>
          <w:bCs/>
          <w:szCs w:val="21"/>
          <w:lang w:eastAsia="zh-CN"/>
        </w:rPr>
      </w:pPr>
      <w:r>
        <w:rPr>
          <w:rFonts w:hint="eastAsia" w:ascii="等线" w:hAnsi="等线" w:eastAsia="等线"/>
          <w:bCs/>
          <w:szCs w:val="21"/>
        </w:rPr>
        <w:t xml:space="preserve">A.调整投标价格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价格调整条款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调整中标价格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调整工作范围</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建设工程施工承包合同谈判的主要内容。对于工期较长的建设工程，容易遭受货币贬值或通货膨胀等因素的影响，可能给承包人造成较大损失，价格调整条款可以比较公正地解决这一承包人无法控制的风险损失。无论是单价合同还是总价合同，都可以确定价格调整条款，即是否调整以及如何调整等。</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56.根据《建设工程施工合同（示范文本）》（GF－2013－0201），除专用条款另有约定外，下列合同文件中拥有最优先解释权的是（　）。</w:t>
      </w:r>
    </w:p>
    <w:p>
      <w:pPr>
        <w:rPr>
          <w:rFonts w:ascii="等线" w:hAnsi="等线" w:eastAsia="等线"/>
          <w:bCs/>
          <w:szCs w:val="21"/>
        </w:rPr>
      </w:pPr>
      <w:r>
        <w:rPr>
          <w:rFonts w:hint="eastAsia" w:ascii="等线" w:hAnsi="等线" w:eastAsia="等线"/>
          <w:bCs/>
          <w:szCs w:val="21"/>
        </w:rPr>
        <w:t>A.通用合同条款</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投标函及其附录（如果有）</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技术标准和要求</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图纸</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承包合同的内容。合同通用条款规定的优先顺序为：（1）合同协议书；（2）中标通知书（如果有）；（3）投标函及其附件（如果有）；（4）专用合同条款及其附件；（5）通用合同条款；（6）技术标准和要求；（7）图纸；（8）已标价工程量清单或预算书；（9）其他合同文件。</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57.某工程基础施工出现了意外情况，导致工程量由原来的3000m³增加到3600m³，原定工期是30d，合同规定工程量增减10%为承包商应承担的风险，则承包商可以提出工期索赔值（　）天。</w:t>
      </w:r>
    </w:p>
    <w:p>
      <w:pPr>
        <w:rPr>
          <w:rFonts w:hint="eastAsia" w:ascii="等线" w:hAnsi="等线" w:eastAsia="等线"/>
          <w:bCs/>
          <w:szCs w:val="21"/>
          <w:lang w:eastAsia="zh-CN"/>
        </w:rPr>
      </w:pPr>
      <w:r>
        <w:rPr>
          <w:rFonts w:hint="eastAsia" w:ascii="等线" w:hAnsi="等线" w:eastAsia="等线"/>
          <w:bCs/>
          <w:szCs w:val="21"/>
        </w:rPr>
        <w:t>A.2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3</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4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6</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本题考查的是工期索赔的分析和计算方法。</w:t>
      </w:r>
      <w:r>
        <w:rPr>
          <w:rFonts w:hint="eastAsia" w:ascii="等线" w:hAnsi="等线" w:eastAsia="等线"/>
          <w:bCs/>
          <w:szCs w:val="21"/>
        </w:rPr>
        <w:t>[3600-（3000×1.10）/3000]×30=3天。</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58.对于采用单价合同招标的工程，如投标书中有明显的数字计算错误，业主有权先做修改再评标。当总价和单价的计算结果不一致时，正确的做法是（　）。</w:t>
      </w:r>
    </w:p>
    <w:p>
      <w:pPr>
        <w:rPr>
          <w:rFonts w:hint="eastAsia" w:ascii="等线" w:hAnsi="等线" w:eastAsia="等线"/>
          <w:bCs/>
          <w:szCs w:val="21"/>
          <w:lang w:eastAsia="zh-CN"/>
        </w:rPr>
      </w:pPr>
      <w:r>
        <w:rPr>
          <w:rFonts w:hint="eastAsia" w:ascii="等线" w:hAnsi="等线" w:eastAsia="等线"/>
          <w:bCs/>
          <w:szCs w:val="21"/>
        </w:rPr>
        <w:t xml:space="preserve">A.按市场价调整单价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分别调整单价和总价</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以总价为准调整单价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以单价为准调整总价</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单价合同。单价合同的特点是单价优先，例如FIDIC土木工程施工合同中，业主给出的工程量清单表中的数字是参考数字，而实际工程款则按实际完成的工程量和合同中确定的单价计算。虽然在投标报价、评标以及签订合同中，人们常常注重总价格，但在工程款结算中单价优先，对于投标书中明显的数字计算错误，业主有权力先作修改再评标，当总价和单价的计算结果不一致时，以单价为准调整总价。</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59.FIDIC系列合同条件中，采用固定总价方式计价、只有在出现某些特定风险时才能调整价格的合同是（　）。</w:t>
      </w:r>
    </w:p>
    <w:p>
      <w:pPr>
        <w:rPr>
          <w:rFonts w:hint="eastAsia" w:ascii="等线" w:hAnsi="等线" w:eastAsia="等线"/>
          <w:bCs/>
          <w:szCs w:val="21"/>
          <w:lang w:eastAsia="zh-CN"/>
        </w:rPr>
      </w:pPr>
      <w:r>
        <w:rPr>
          <w:rFonts w:hint="eastAsia" w:ascii="等线" w:hAnsi="等线" w:eastAsia="等线"/>
          <w:bCs/>
          <w:szCs w:val="21"/>
        </w:rPr>
        <w:t xml:space="preserve">A.施工合同条件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EPC交钥匙项目合同条件</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永久设备和设计—建造合同条件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简明合同格式</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国际常用的施工承包合同条件。关于FIDIC系列合同条件：《EPC交钥匙项目合同条件》适用于在交钥匙的基础上进行的工程项目的设计和施工，承包商要负责所有的设计、采购和建造工作，在交钥匙时，要提供一个设施配备完整、可以投产运行的项目。合同计价采用固定总价方式，只有在某些特定风险出现时才调整价格。</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60.根据《建设工程施工合同（示范文本）》（GF—2017—0201），保修期自（</w:t>
      </w:r>
      <w:r>
        <w:rPr>
          <w:rFonts w:hint="eastAsia" w:ascii="等线" w:hAnsi="等线" w:eastAsia="等线"/>
          <w:bCs/>
          <w:szCs w:val="21"/>
        </w:rPr>
        <w:t>　</w:t>
      </w:r>
      <w:r>
        <w:rPr>
          <w:rFonts w:ascii="等线" w:hAnsi="等线" w:eastAsia="等线"/>
          <w:bCs/>
          <w:szCs w:val="21"/>
        </w:rPr>
        <w:t>）起计算。</w:t>
      </w:r>
    </w:p>
    <w:p>
      <w:pPr>
        <w:rPr>
          <w:rFonts w:hint="eastAsia" w:ascii="等线" w:hAnsi="等线" w:eastAsia="等线"/>
          <w:bCs/>
          <w:szCs w:val="21"/>
          <w:lang w:eastAsia="zh-CN"/>
        </w:rPr>
      </w:pPr>
      <w:r>
        <w:rPr>
          <w:rFonts w:ascii="等线" w:hAnsi="等线" w:eastAsia="等线"/>
          <w:bCs/>
          <w:szCs w:val="21"/>
        </w:rPr>
        <w:t>A.合同签订日期　　　　　</w:t>
      </w:r>
      <w:r>
        <w:rPr>
          <w:rFonts w:hint="eastAsia"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竣工验收合格之日</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ascii="等线" w:hAnsi="等线" w:eastAsia="等线"/>
          <w:bCs/>
          <w:szCs w:val="21"/>
        </w:rPr>
        <w:t>通过竣工验收之日　　　</w:t>
      </w:r>
      <w:r>
        <w:rPr>
          <w:rFonts w:hint="eastAsia"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颁发工程接收证书之日</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本题考查的是施工承包合同的内容。保修期是指承包人按照合同约定对工程承担保修责任的期限，从工程竣工验收合格之日起计算。</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61.对建设工程施工合同中发包人的责任进行分析时，主要分析其（　）。</w:t>
      </w:r>
    </w:p>
    <w:p>
      <w:pPr>
        <w:rPr>
          <w:rFonts w:hint="eastAsia" w:ascii="等线" w:hAnsi="等线" w:eastAsia="等线"/>
          <w:bCs/>
          <w:szCs w:val="21"/>
          <w:lang w:eastAsia="zh-CN"/>
        </w:rPr>
      </w:pPr>
      <w:r>
        <w:rPr>
          <w:rFonts w:hint="eastAsia" w:ascii="等线" w:hAnsi="等线" w:eastAsia="等线"/>
          <w:bCs/>
          <w:szCs w:val="21"/>
        </w:rPr>
        <w:t xml:space="preserve">A.报批责任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监督责任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合作责任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组织责任</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本题考查的是施工合同分析的任务。建设工程施工合同发包人责任分析，主要分析发包人（业主）的合作责任。</w:t>
      </w: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62.下列合同实施偏差的调整措施中，属于组织措施的是（　）。</w:t>
      </w:r>
    </w:p>
    <w:p>
      <w:pPr>
        <w:rPr>
          <w:rFonts w:hint="eastAsia" w:ascii="等线" w:hAnsi="等线" w:eastAsia="等线"/>
          <w:bCs/>
          <w:szCs w:val="21"/>
          <w:lang w:eastAsia="zh-CN"/>
        </w:rPr>
      </w:pPr>
      <w:r>
        <w:rPr>
          <w:rFonts w:hint="eastAsia" w:ascii="等线" w:hAnsi="等线" w:eastAsia="等线"/>
          <w:bCs/>
          <w:szCs w:val="21"/>
        </w:rPr>
        <w:t>A.增加资金投入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变更技术方案</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增加人员投入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变更合同条款</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本题考查的是合同实施偏差处理。</w:t>
      </w:r>
      <w:r>
        <w:rPr>
          <w:rFonts w:hint="eastAsia" w:ascii="等线" w:hAnsi="等线" w:eastAsia="等线"/>
          <w:bCs/>
          <w:szCs w:val="21"/>
        </w:rPr>
        <w:t>选项A属于经济措施；选项B属于技术措施；选项D属于合同措施。</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63.可用于各种干扰事件和多种干扰事件共同作用所引起的工期索赔的计算方法是（　）。</w:t>
      </w:r>
    </w:p>
    <w:p>
      <w:pPr>
        <w:rPr>
          <w:rFonts w:hint="eastAsia" w:ascii="等线" w:hAnsi="等线" w:eastAsia="等线"/>
          <w:bCs/>
          <w:szCs w:val="21"/>
          <w:lang w:eastAsia="zh-CN"/>
        </w:rPr>
      </w:pPr>
      <w:r>
        <w:rPr>
          <w:rFonts w:hint="eastAsia" w:ascii="等线" w:hAnsi="等线" w:eastAsia="等线"/>
          <w:bCs/>
          <w:szCs w:val="21"/>
        </w:rPr>
        <w:t>A.</w:t>
      </w:r>
      <w:r>
        <w:rPr>
          <w:rFonts w:ascii="等线" w:hAnsi="等线" w:eastAsia="等线"/>
          <w:bCs/>
          <w:szCs w:val="21"/>
        </w:rPr>
        <w:t>比例分析法</w:t>
      </w:r>
      <w:r>
        <w:rPr>
          <w:rFonts w:hint="eastAsia" w:ascii="等线" w:hAnsi="等线" w:eastAsia="等线"/>
          <w:bCs/>
          <w:szCs w:val="21"/>
        </w:rPr>
        <w:t xml:space="preserve">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网络分析法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间接费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实际工期法</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本题考查的是工期索赔计算。网络分析方法通过分析干扰事件发生前和发生后网络计划的计算工期之差来计算工期索赔值，可以用于各种干扰事件和多种干扰事件共同作用所引起的工期索赔。</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64.非承包商原因导致非关键线路上的某项工作延误，如延误时间小于该项工作的总时差，则对此项延误的补偿是（　）。</w:t>
      </w:r>
    </w:p>
    <w:p>
      <w:pPr>
        <w:rPr>
          <w:rFonts w:ascii="等线" w:hAnsi="等线" w:eastAsia="等线"/>
          <w:bCs/>
          <w:szCs w:val="21"/>
        </w:rPr>
      </w:pPr>
      <w:r>
        <w:rPr>
          <w:rFonts w:hint="eastAsia" w:ascii="等线" w:hAnsi="等线" w:eastAsia="等线"/>
          <w:bCs/>
          <w:szCs w:val="21"/>
        </w:rPr>
        <w:t>A.业主即应给予工期顺延，也应给予费用补偿</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业主一般不会给予工期顺延，但给予费用补偿</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业主既不会给予工期顺延，也不给予费用补偿</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业主一般不会给予工期顺延，但可能给予费用补偿</w:t>
      </w:r>
    </w:p>
    <w:p>
      <w:pPr>
        <w:rPr>
          <w:rFonts w:hint="eastAsia"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工期延误。按照延误工作所在的工程网络计划的线路性质，工程延误划分为关键线路延误和非关键线路延误。非关键线路上的工作一般都存在机动时间，其延误是否会影响到总工期的推迟取决于其总时差的大小和延误时间的长短。如果延误时间少于该工作的总时差，业主一般不会给予工期顺延，但可能给予费用补偿；如果延误时间大于该工作的总时差，非关键线路的工作就会转化为关键工作，从而成为可索赔延误。</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65.在国际工程承包合同中，根据工程项目的规模和复杂程度，DAB争端裁决委员会的任命有多种方式，只在发生争端时任命的是（　）。</w:t>
      </w:r>
    </w:p>
    <w:p>
      <w:pPr>
        <w:rPr>
          <w:rFonts w:hint="eastAsia" w:ascii="等线" w:hAnsi="等线" w:eastAsia="等线"/>
          <w:bCs/>
          <w:szCs w:val="21"/>
          <w:lang w:eastAsia="zh-CN"/>
        </w:rPr>
      </w:pPr>
      <w:r>
        <w:rPr>
          <w:rFonts w:hint="eastAsia" w:ascii="等线" w:hAnsi="等线" w:eastAsia="等线"/>
          <w:bCs/>
          <w:szCs w:val="21"/>
        </w:rPr>
        <w:t xml:space="preserve">A.常任争端裁决委员会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特聘争端裁决委员会</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工程师兼任的委员会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业主指定争端裁决委员会</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承包合同争议的解决方式。在国际工程承包合同中，根据工程项目的规模和复杂程度，争端裁决委员会可以由一人、三人或者五人组成，其任命通常有三种方式。（1）常任争端裁决委员会，在施工前任命一个委员会，通常在施工过程中定期视察现场。（2）特聘争端裁决委员会，由只在发生争端时任命的一名或三名成员组成，他们的任期通常在DAB对该争端发出其最终决定时期满。（3）由工程师兼任，其前提是，工程师是具有必要经验和资源的独立专业咨询工程师。</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66.业主在向中标人授标后，业主为了加快工期、提高质量等要求变更施工方案，由此所引起的费用由（　）承担。</w:t>
      </w:r>
    </w:p>
    <w:p>
      <w:pPr>
        <w:rPr>
          <w:rFonts w:hint="eastAsia" w:ascii="等线" w:hAnsi="等线" w:eastAsia="等线"/>
          <w:bCs/>
          <w:szCs w:val="21"/>
          <w:lang w:eastAsia="zh-CN"/>
        </w:rPr>
      </w:pPr>
      <w:r>
        <w:rPr>
          <w:rFonts w:hint="eastAsia" w:ascii="等线" w:hAnsi="等线" w:eastAsia="等线"/>
          <w:bCs/>
          <w:szCs w:val="21"/>
        </w:rPr>
        <w:t xml:space="preserve">A.业主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监理人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中标人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设计单位</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w:t>
      </w:r>
    </w:p>
    <w:p>
      <w:pPr>
        <w:rPr>
          <w:rFonts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施工合同实施的控制。业主向承包人授标前（或签订合同前），可以要求承包人对施工方案进行补充、修改或做出说明，以便符合业主的要求。在授标后（或签订合同后）业主为了加快工期、提高质量等要求变更施工方案，由此所引起的费用增加可以向业主索赔。</w:t>
      </w: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67.根据《建筑市场诚信行为信息管理办法》（建市[2007]9号），不良行为记录信息公布期限一般为（　）。</w:t>
      </w:r>
    </w:p>
    <w:p>
      <w:pPr>
        <w:rPr>
          <w:rFonts w:hint="eastAsia" w:ascii="等线" w:hAnsi="等线" w:eastAsia="等线"/>
          <w:bCs/>
          <w:szCs w:val="21"/>
          <w:lang w:eastAsia="zh-CN"/>
        </w:rPr>
      </w:pPr>
      <w:r>
        <w:rPr>
          <w:rFonts w:hint="eastAsia" w:ascii="等线" w:hAnsi="等线" w:eastAsia="等线"/>
          <w:bCs/>
          <w:szCs w:val="21"/>
        </w:rPr>
        <w:t xml:space="preserve">A.1年～3年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6个月～3年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3个月～3年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3年以上</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本题考查的是施工合同履行过程中的诚信自律。不良行为记录信息的公布时间为行政处罚决定作出后7日内，公布期限一般为6个月至3年；良好行为记录信息公布期限一般为3年，法律、法规另有规定的从其规定。</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r>
        <w:rPr>
          <w:rFonts w:hint="eastAsia" w:ascii="等线" w:hAnsi="等线" w:eastAsia="等线"/>
          <w:bCs/>
          <w:szCs w:val="21"/>
        </w:rPr>
        <w:t>68.《职业健康安全管理体系 要求及使用指南》中，监视、测量、分析和绩效评价部分包括的内容有（　）。</w:t>
      </w:r>
    </w:p>
    <w:p>
      <w:pPr>
        <w:rPr>
          <w:rFonts w:hint="eastAsia" w:ascii="等线" w:hAnsi="等线" w:eastAsia="等线"/>
          <w:bCs/>
          <w:szCs w:val="21"/>
          <w:lang w:eastAsia="zh-CN"/>
        </w:rPr>
      </w:pPr>
      <w:r>
        <w:rPr>
          <w:rFonts w:hint="eastAsia" w:ascii="等线" w:hAnsi="等线" w:eastAsia="等线"/>
          <w:bCs/>
          <w:szCs w:val="21"/>
        </w:rPr>
        <w:t xml:space="preserve">A.内部审核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合规性评价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管理评审 </w:t>
      </w:r>
      <w:r>
        <w:rPr>
          <w:rFonts w:ascii="等线" w:hAnsi="等线" w:eastAsia="等线"/>
          <w:bCs/>
          <w:szCs w:val="21"/>
        </w:rPr>
        <w:t xml:space="preserve">  </w:t>
      </w:r>
    </w:p>
    <w:p>
      <w:pPr>
        <w:rPr>
          <w:rFonts w:hint="eastAsia"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持续改进</w:t>
      </w:r>
    </w:p>
    <w:p>
      <w:pPr>
        <w:rPr>
          <w:rFonts w:hint="eastAsia" w:ascii="等线" w:hAnsi="等线" w:eastAsia="等线"/>
          <w:bCs/>
          <w:szCs w:val="21"/>
        </w:rPr>
      </w:pPr>
      <w:r>
        <w:rPr>
          <w:rFonts w:hint="eastAsia" w:ascii="等线" w:hAnsi="等线" w:eastAsia="等线"/>
          <w:bCs/>
          <w:szCs w:val="21"/>
          <w:lang w:eastAsia="zh-CN"/>
        </w:rPr>
        <w:t>答案：</w:t>
      </w:r>
      <w:r>
        <w:rPr>
          <w:rFonts w:hint="eastAsia" w:ascii="等线" w:hAnsi="等线" w:eastAsia="等线"/>
          <w:bCs/>
          <w:szCs w:val="21"/>
        </w:rPr>
        <w:t>B</w:t>
      </w:r>
    </w:p>
    <w:p>
      <w:pPr>
        <w:rPr>
          <w:rFonts w:hint="eastAsia"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本题考查的是职业健康安全管理体系。监视、测量、分析和绩效评价部分包括的内容有总则、合规性评价。</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69.下列项目信息中，属于经济类信息的是（　）。</w:t>
      </w:r>
    </w:p>
    <w:p>
      <w:pPr>
        <w:rPr>
          <w:rFonts w:hint="eastAsia" w:ascii="等线" w:hAnsi="等线" w:eastAsia="等线"/>
          <w:bCs/>
          <w:szCs w:val="21"/>
          <w:lang w:eastAsia="zh-CN"/>
        </w:rPr>
      </w:pPr>
      <w:r>
        <w:rPr>
          <w:rFonts w:hint="eastAsia" w:ascii="等线" w:hAnsi="等线" w:eastAsia="等线"/>
          <w:bCs/>
          <w:szCs w:val="21"/>
        </w:rPr>
        <w:t xml:space="preserve">A.合同管理信息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前期技术信息</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工作量控制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编码信息</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本题考查的是项目信息的分类。经济类信息包括：投资控制信息和工作量控制信息。</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70.关于项目管理信息系统的说法，正确的是（　）。</w:t>
      </w:r>
    </w:p>
    <w:p>
      <w:pPr>
        <w:rPr>
          <w:rFonts w:ascii="等线" w:hAnsi="等线" w:eastAsia="等线"/>
          <w:bCs/>
          <w:szCs w:val="21"/>
        </w:rPr>
      </w:pPr>
      <w:r>
        <w:rPr>
          <w:rFonts w:ascii="等线" w:hAnsi="等线" w:eastAsia="等线"/>
          <w:bCs/>
          <w:szCs w:val="21"/>
        </w:rPr>
        <w:t>A.可以实现项目各参与方的信息交流</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项目管理信息系统主要用于企业人财物产供销的管理</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为项目管理服务的信息系统，主要用于项目的目标控制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是项目各参与方共同使用、共同工作和互动的管理工具</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信息门户。选项A，项目信息门户可以实现项目各参与方的信息交流。选项B，管理信息系统主要用于企业人财物产供销的管理。选项D，项目信息门户是项目各参与方共同使用、共同工作和互动的管理工具。</w:t>
      </w: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二、多项选择题（共30题，每题2分。每题的备选项中，有2个或2个以上符合题意，至少有1个错项。错选，本题不得分；少选，所选的每个选项得0.5分）</w:t>
      </w:r>
    </w:p>
    <w:p>
      <w:pPr>
        <w:rPr>
          <w:rFonts w:ascii="等线" w:hAnsi="等线" w:eastAsia="等线"/>
          <w:bCs/>
          <w:szCs w:val="21"/>
        </w:rPr>
      </w:pPr>
    </w:p>
    <w:p>
      <w:pPr>
        <w:rPr>
          <w:rFonts w:ascii="等线" w:hAnsi="等线" w:eastAsia="等线"/>
          <w:bCs/>
          <w:szCs w:val="21"/>
        </w:rPr>
      </w:pPr>
      <w:r>
        <w:rPr>
          <w:rFonts w:ascii="等线" w:hAnsi="等线" w:eastAsia="等线"/>
          <w:bCs/>
          <w:szCs w:val="21"/>
        </w:rPr>
        <w:t>71.根据国际设施管理协会的设施管理定义，下列管理事项中，属于物业资产管理的有（　）。</w:t>
      </w:r>
    </w:p>
    <w:p>
      <w:pPr>
        <w:rPr>
          <w:rFonts w:hint="eastAsia" w:ascii="等线" w:hAnsi="等线" w:eastAsia="等线"/>
          <w:bCs/>
          <w:szCs w:val="21"/>
          <w:lang w:eastAsia="zh-CN"/>
        </w:rPr>
      </w:pPr>
      <w:r>
        <w:rPr>
          <w:rFonts w:ascii="等线" w:hAnsi="等线" w:eastAsia="等线"/>
          <w:bCs/>
          <w:szCs w:val="21"/>
        </w:rPr>
        <w:t>A.空间管理</w:t>
      </w:r>
      <w:r>
        <w:rPr>
          <w:rFonts w:hint="eastAsia" w:ascii="等线" w:hAnsi="等线" w:eastAsia="等线"/>
          <w:bCs/>
          <w:szCs w:val="21"/>
        </w:rPr>
        <w:t xml:space="preserve">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用户管理</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ascii="等线" w:hAnsi="等线" w:eastAsia="等线"/>
          <w:bCs/>
          <w:szCs w:val="21"/>
        </w:rPr>
        <w:t>维修管理</w:t>
      </w:r>
      <w:r>
        <w:rPr>
          <w:rFonts w:hint="eastAsia" w:ascii="等线" w:hAnsi="等线" w:eastAsia="等线"/>
          <w:bCs/>
          <w:szCs w:val="21"/>
        </w:rPr>
        <w:t xml:space="preserve">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财务管理</w:t>
      </w:r>
      <w:r>
        <w:rPr>
          <w:rFonts w:hint="eastAsia" w:ascii="等线" w:hAnsi="等线" w:eastAsia="等线"/>
          <w:bCs/>
          <w:szCs w:val="21"/>
        </w:rPr>
        <w:t xml:space="preserve"> </w:t>
      </w:r>
      <w:r>
        <w:rPr>
          <w:rFonts w:ascii="等线" w:hAnsi="等线" w:eastAsia="等线"/>
          <w:bCs/>
          <w:szCs w:val="21"/>
        </w:rPr>
        <w:t xml:space="preserve">       </w:t>
      </w:r>
    </w:p>
    <w:p>
      <w:pPr>
        <w:rPr>
          <w:rFonts w:ascii="等线" w:hAnsi="等线" w:eastAsia="等线"/>
          <w:bCs/>
          <w:szCs w:val="21"/>
        </w:rPr>
      </w:pPr>
      <w:r>
        <w:rPr>
          <w:rFonts w:ascii="等线" w:hAnsi="等线" w:eastAsia="等线"/>
          <w:bCs/>
          <w:szCs w:val="21"/>
        </w:rPr>
        <w:t>E.现代化管理</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ABD</w:t>
      </w:r>
    </w:p>
    <w:p>
      <w:pPr>
        <w:rPr>
          <w:rFonts w:hint="eastAsia"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本题考查的是建设工程管理的内涵。物业资产管理包括：财务管理、空间管理、用户管理；物业运行管理包括两个方面，维修管理和现代化管理。</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72.采用施工总承包管理模式时，对分包单位支付工程款的方式可以有（　）。</w:t>
      </w:r>
    </w:p>
    <w:p>
      <w:pPr>
        <w:rPr>
          <w:rFonts w:ascii="等线" w:hAnsi="等线" w:eastAsia="等线"/>
          <w:bCs/>
          <w:szCs w:val="21"/>
        </w:rPr>
      </w:pPr>
      <w:r>
        <w:rPr>
          <w:rFonts w:ascii="等线" w:hAnsi="等线" w:eastAsia="等线"/>
          <w:bCs/>
          <w:szCs w:val="21"/>
        </w:rPr>
        <w:t>A.由业主直接支付给分包单位，但需经施工总承包管理单位认可</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由业主直接支付给分包单位，不必经施工总承包管理单位认可</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通过施工总承包管理单位支付</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通过施工总承包管理单位支付，分包工程款列入施工总承包管理费中</w:t>
      </w:r>
    </w:p>
    <w:p>
      <w:pPr>
        <w:rPr>
          <w:rFonts w:ascii="等线" w:hAnsi="等线" w:eastAsia="等线"/>
          <w:bCs/>
          <w:szCs w:val="21"/>
        </w:rPr>
      </w:pPr>
      <w:r>
        <w:rPr>
          <w:rFonts w:ascii="等线" w:hAnsi="等线" w:eastAsia="等线"/>
          <w:bCs/>
          <w:szCs w:val="21"/>
        </w:rPr>
        <w:t>E.由业主还是由施工总承包管理单位支付，由分包单位选择决定</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本题考查的是施工总承包管理。选项B不正确，正确的表述应为A选项的内容；选项D，分包工程款不包括在施工总承包管理费中；选项E，由谁支付，并不由分包单位选择决定。</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73.下列有关建设工程项目管理规划的表述正确的有（　）。</w:t>
      </w:r>
    </w:p>
    <w:p>
      <w:pPr>
        <w:rPr>
          <w:rFonts w:ascii="等线" w:hAnsi="等线" w:eastAsia="等线"/>
          <w:bCs/>
          <w:szCs w:val="21"/>
        </w:rPr>
      </w:pPr>
      <w:r>
        <w:rPr>
          <w:rFonts w:ascii="等线" w:hAnsi="等线" w:eastAsia="等线"/>
          <w:bCs/>
          <w:szCs w:val="21"/>
        </w:rPr>
        <w:t>A.建设工程项目管理规划涉及项目的决策、实施阶段</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建设工程项目管理规划属于业主方项目管理的范畴</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项目管理规划由业主方统一编制，施工方、设计方无须编制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项目管理实施规划包括“组织方案”</w:t>
      </w:r>
    </w:p>
    <w:p>
      <w:pPr>
        <w:rPr>
          <w:rFonts w:ascii="等线" w:hAnsi="等线" w:eastAsia="等线"/>
          <w:bCs/>
          <w:szCs w:val="21"/>
        </w:rPr>
      </w:pPr>
      <w:r>
        <w:rPr>
          <w:rFonts w:ascii="等线" w:hAnsi="等线" w:eastAsia="等线"/>
          <w:bCs/>
          <w:szCs w:val="21"/>
        </w:rPr>
        <w:t>E.建设工程项目管理规划一经编制，不得随意调整</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管理规划的内容。选项A，正确的表述应为“建设工程项目管理规划涉及项目整个实施阶段”。选项C，正确的表述应为“施工方、设计方等也需要编制项目管理规划”。选项E，正确的表述应为“建设工程项目管理规划必须随着情况的变化而进行动态调整”。</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74.在正常情况下，施工组织设计一般应包括的内容有（　）。</w:t>
      </w:r>
    </w:p>
    <w:p>
      <w:pPr>
        <w:rPr>
          <w:rFonts w:ascii="等线" w:hAnsi="等线" w:eastAsia="等线"/>
          <w:bCs/>
          <w:szCs w:val="21"/>
        </w:rPr>
      </w:pPr>
      <w:r>
        <w:rPr>
          <w:rFonts w:ascii="等线" w:hAnsi="等线" w:eastAsia="等线"/>
          <w:bCs/>
          <w:szCs w:val="21"/>
        </w:rPr>
        <w:t>A.工程概况</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施工进度计划</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施工部署及施工方案</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分部、分项工程及检验批施工作业设计</w:t>
      </w:r>
    </w:p>
    <w:p>
      <w:pPr>
        <w:rPr>
          <w:rFonts w:ascii="等线" w:hAnsi="等线" w:eastAsia="等线"/>
          <w:bCs/>
          <w:szCs w:val="21"/>
        </w:rPr>
      </w:pPr>
      <w:r>
        <w:rPr>
          <w:rFonts w:ascii="等线" w:hAnsi="等线" w:eastAsia="等线"/>
          <w:bCs/>
          <w:szCs w:val="21"/>
        </w:rPr>
        <w:t>E.施工平面图</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ABCE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本题考查的是施工组织设计的基本内容。施工组织设计一般应包括的内容除ABCE外，还包括：主要技术经济指标。</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75.根据《建设工程施工合同（示范文本）》，下列有关项目经理的表述正确的有（　）。</w:t>
      </w:r>
    </w:p>
    <w:p>
      <w:pPr>
        <w:rPr>
          <w:rFonts w:ascii="等线" w:hAnsi="等线" w:eastAsia="等线"/>
          <w:bCs/>
          <w:szCs w:val="21"/>
        </w:rPr>
      </w:pPr>
      <w:r>
        <w:rPr>
          <w:rFonts w:ascii="等线" w:hAnsi="等线" w:eastAsia="等线"/>
          <w:bCs/>
          <w:szCs w:val="21"/>
        </w:rPr>
        <w:t>A.承包人需要更换项目经理的，应提前14天书面通知发包人和监理人，并征得发包人书面同意</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承包人擅自更换项目经理的，应按照专用合同条款的约定承担违约责任</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发包人有权书面通知承包人更换其认为不称职的项目经理，承包人接到通知后必须在7天内予以更换</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项目经理确需离开施工现场时，应事先通知监理人，并取得监理人的书面同意</w:t>
      </w:r>
    </w:p>
    <w:p>
      <w:pPr>
        <w:rPr>
          <w:rFonts w:ascii="等线" w:hAnsi="等线" w:eastAsia="等线"/>
          <w:bCs/>
          <w:szCs w:val="21"/>
        </w:rPr>
      </w:pPr>
      <w:r>
        <w:rPr>
          <w:rFonts w:ascii="等线" w:hAnsi="等线" w:eastAsia="等线"/>
          <w:bCs/>
          <w:szCs w:val="21"/>
        </w:rPr>
        <w:t>E.项目经理可以同时担任不超过3个项目的项目经理</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企业项目经理的工作性质。选项C，正确的表述应为“发包人有权书面通知承包人更换其认为不称职的项目经理，通知中应当载明更换的理由。承包人无正当理由拒绝更换项目经理的，应按照专用合同条款的约定承担责任”。选项D，正确的表述应为“项目经理确需离开施工现场时，应事先通知监理人，并取得发包人的书面同意”。选项E，正确的表述应为“项目经理不得同时担任其他项目的项目经理”。</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76.成本分析的步骤包括（　）。</w:t>
      </w:r>
    </w:p>
    <w:p>
      <w:pPr>
        <w:rPr>
          <w:rFonts w:ascii="等线" w:hAnsi="等线" w:eastAsia="等线"/>
          <w:bCs/>
          <w:szCs w:val="21"/>
        </w:rPr>
      </w:pPr>
      <w:r>
        <w:rPr>
          <w:rFonts w:ascii="等线" w:hAnsi="等线" w:eastAsia="等线"/>
          <w:bCs/>
          <w:szCs w:val="21"/>
        </w:rPr>
        <w:t>A.选择成本分析方法</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工作任务分解单元成本分析</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分析成本形成原因</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收集成本信息</w:t>
      </w:r>
    </w:p>
    <w:p>
      <w:pPr>
        <w:rPr>
          <w:rFonts w:ascii="等线" w:hAnsi="等线" w:eastAsia="等线"/>
          <w:bCs/>
          <w:szCs w:val="21"/>
        </w:rPr>
      </w:pPr>
      <w:r>
        <w:rPr>
          <w:rFonts w:ascii="等线" w:hAnsi="等线" w:eastAsia="等线"/>
          <w:bCs/>
          <w:szCs w:val="21"/>
        </w:rPr>
        <w:t>E.确定成本结果</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ACDE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本题考查的是成本分析的步骤。成本分析应遵循的步骤为：（1）选择成本分析方法；（2）收集成本信息；（3）进行成本数据处理；（4）分析成本形成原因；（5）确定成本结果。</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77.施工预算的编制依据包括（　）。</w:t>
      </w:r>
    </w:p>
    <w:p>
      <w:pPr>
        <w:rPr>
          <w:rFonts w:hint="eastAsia" w:ascii="等线" w:hAnsi="等线" w:eastAsia="等线"/>
          <w:bCs/>
          <w:szCs w:val="21"/>
          <w:lang w:eastAsia="zh-CN"/>
        </w:rPr>
      </w:pPr>
      <w:r>
        <w:rPr>
          <w:rFonts w:ascii="等线" w:hAnsi="等线" w:eastAsia="等线"/>
          <w:bCs/>
          <w:szCs w:val="21"/>
        </w:rPr>
        <w:t>A.会审后的施工图纸</w:t>
      </w:r>
      <w:r>
        <w:rPr>
          <w:rFonts w:hint="eastAsia" w:ascii="等线" w:hAnsi="等线" w:eastAsia="等线"/>
          <w:bCs/>
          <w:szCs w:val="21"/>
        </w:rPr>
        <w:t xml:space="preserve">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初步设计批复</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ascii="等线" w:hAnsi="等线" w:eastAsia="等线"/>
          <w:bCs/>
          <w:szCs w:val="21"/>
        </w:rPr>
        <w:t>施工组织设计</w:t>
      </w:r>
      <w:r>
        <w:rPr>
          <w:rFonts w:hint="eastAsia" w:ascii="等线" w:hAnsi="等线" w:eastAsia="等线"/>
          <w:bCs/>
          <w:szCs w:val="21"/>
        </w:rPr>
        <w:t xml:space="preserve">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材料预算价格</w:t>
      </w:r>
    </w:p>
    <w:p>
      <w:pPr>
        <w:rPr>
          <w:rFonts w:ascii="等线" w:hAnsi="等线" w:eastAsia="等线"/>
          <w:bCs/>
          <w:szCs w:val="21"/>
        </w:rPr>
      </w:pPr>
      <w:r>
        <w:rPr>
          <w:rFonts w:ascii="等线" w:hAnsi="等线" w:eastAsia="等线"/>
          <w:bCs/>
          <w:szCs w:val="21"/>
        </w:rPr>
        <w:t>E.现行的预算定额</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预算。施工预算的编制依据除ACD外，还包括：会审后的设计说明书和有关的标准图；施工方案；施工图预算书；现行的施工定额，人工工资标准，机械台班费用定额及有关文件；工程现场实际勘察与测量资料，如工程地质报告、地下水位标高等；建筑材料手册等常用工具性资料。选项E是编制施工图预算的依据之一。</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78.成本分析的主要依据是会计核算、业务核算和统计核算所提供的资料，下列说法正确的有（　）。</w:t>
      </w:r>
    </w:p>
    <w:p>
      <w:pPr>
        <w:rPr>
          <w:rFonts w:ascii="等线" w:hAnsi="等线" w:eastAsia="等线"/>
          <w:bCs/>
          <w:szCs w:val="21"/>
        </w:rPr>
      </w:pPr>
      <w:r>
        <w:rPr>
          <w:rFonts w:ascii="等线" w:hAnsi="等线" w:eastAsia="等线"/>
          <w:bCs/>
          <w:szCs w:val="21"/>
        </w:rPr>
        <w:t>A.会计核算和统计核算的范围广</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会计核算的范围窄，比统计核算的范围广</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业务核算的范围比统计核算和会计核算广</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会计核算是价值核算</w:t>
      </w:r>
    </w:p>
    <w:p>
      <w:pPr>
        <w:rPr>
          <w:rFonts w:ascii="等线" w:hAnsi="等线" w:eastAsia="等线"/>
          <w:bCs/>
          <w:szCs w:val="21"/>
        </w:rPr>
      </w:pPr>
      <w:r>
        <w:rPr>
          <w:rFonts w:ascii="等线" w:hAnsi="等线" w:eastAsia="等线"/>
          <w:bCs/>
          <w:szCs w:val="21"/>
        </w:rPr>
        <w:t>E.会计核算可以对尚未发生的经济活动进行核算</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本题考查的是成本分析的依据。选项A，业务核算的范围比会计、统计核算要广。选</w:t>
      </w:r>
    </w:p>
    <w:p>
      <w:pPr>
        <w:rPr>
          <w:rFonts w:ascii="等线" w:hAnsi="等线" w:eastAsia="等线"/>
          <w:bCs/>
          <w:szCs w:val="21"/>
        </w:rPr>
      </w:pPr>
    </w:p>
    <w:p>
      <w:pPr>
        <w:rPr>
          <w:rFonts w:ascii="等线" w:hAnsi="等线" w:eastAsia="等线"/>
          <w:bCs/>
          <w:szCs w:val="21"/>
        </w:rPr>
      </w:pPr>
      <w:r>
        <w:rPr>
          <w:rFonts w:ascii="等线" w:hAnsi="等线" w:eastAsia="等线"/>
          <w:bCs/>
          <w:szCs w:val="21"/>
        </w:rPr>
        <w:t>项B，统计核算和会计核算都是针对已经发生的经济活动进行核算。选项E，会计核算是针对已经发生的经济活动进行核算。</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79.业主方进度控制的任务是控制整个项目实施阶段的进度，包括（　）。</w:t>
      </w:r>
    </w:p>
    <w:p>
      <w:pPr>
        <w:rPr>
          <w:rFonts w:ascii="等线" w:hAnsi="等线" w:eastAsia="等线"/>
          <w:bCs/>
          <w:szCs w:val="21"/>
        </w:rPr>
      </w:pPr>
      <w:r>
        <w:rPr>
          <w:rFonts w:ascii="等线" w:hAnsi="等线" w:eastAsia="等线"/>
          <w:bCs/>
          <w:szCs w:val="21"/>
        </w:rPr>
        <w:t>A.控制项目可行性研究报告的编制进度</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控制设计工作进度</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控制施工进度</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控制项目动用前准备阶段的工作进度</w:t>
      </w:r>
    </w:p>
    <w:p>
      <w:pPr>
        <w:rPr>
          <w:rFonts w:ascii="等线" w:hAnsi="等线" w:eastAsia="等线"/>
          <w:bCs/>
          <w:szCs w:val="21"/>
        </w:rPr>
      </w:pPr>
      <w:r>
        <w:rPr>
          <w:rFonts w:ascii="等线" w:hAnsi="等线" w:eastAsia="等线"/>
          <w:bCs/>
          <w:szCs w:val="21"/>
        </w:rPr>
        <w:t>E.控制物资采购工作进度</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BCDE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本题考查的是项目进度控制的任务。业主方进度控制的任务除BCDE外，还包括控制设计准备阶段的工作进度。选项A不属于业主项目实施阶段进度控制的任务。</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80.成本项目的分析中，材料费分析包括（　）。</w:t>
      </w:r>
    </w:p>
    <w:p>
      <w:pPr>
        <w:rPr>
          <w:rFonts w:ascii="等线" w:hAnsi="等线" w:eastAsia="等线"/>
          <w:bCs/>
          <w:szCs w:val="21"/>
        </w:rPr>
      </w:pPr>
      <w:r>
        <w:rPr>
          <w:rFonts w:hint="eastAsia" w:ascii="等线" w:hAnsi="等线" w:eastAsia="等线"/>
          <w:bCs/>
          <w:szCs w:val="21"/>
        </w:rPr>
        <w:t>A.竣工成本分析</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周转材料使用费分析</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材料储备资金分析</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资金成本分析</w:t>
      </w:r>
    </w:p>
    <w:p>
      <w:pPr>
        <w:rPr>
          <w:rFonts w:ascii="等线" w:hAnsi="等线" w:eastAsia="等线"/>
          <w:bCs/>
          <w:szCs w:val="21"/>
        </w:rPr>
      </w:pPr>
      <w:r>
        <w:rPr>
          <w:rFonts w:hint="eastAsia" w:ascii="等线" w:hAnsi="等线" w:eastAsia="等线"/>
          <w:bCs/>
          <w:szCs w:val="21"/>
        </w:rPr>
        <w:t>E.采购保管费分析</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BCE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本题考查的是成本项目的分析方法。材料费分析包括主要材料、结构件和周转材料使用费的分析以及材料储备的分析。</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81.关于建设工程项目进度控制的说法，正确的有（　）。</w:t>
      </w:r>
    </w:p>
    <w:p>
      <w:pPr>
        <w:rPr>
          <w:rFonts w:ascii="等线" w:hAnsi="等线" w:eastAsia="等线"/>
          <w:bCs/>
          <w:szCs w:val="21"/>
        </w:rPr>
      </w:pPr>
      <w:r>
        <w:rPr>
          <w:rFonts w:hint="eastAsia" w:ascii="等线" w:hAnsi="等线" w:eastAsia="等线"/>
          <w:bCs/>
          <w:szCs w:val="21"/>
        </w:rPr>
        <w:t>A.进度控制的过程，就是随着项目的进展，进度计划不断调整的过程</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施工进度控制直接关系到工程的质量和成本</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施工方进度控制的目的就是尽量缩短工期</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项目各参与方进度控制的目标和时间范畴是相同的</w:t>
      </w:r>
    </w:p>
    <w:p>
      <w:pPr>
        <w:rPr>
          <w:rFonts w:ascii="等线" w:hAnsi="等线" w:eastAsia="等线"/>
          <w:bCs/>
          <w:szCs w:val="21"/>
        </w:rPr>
      </w:pPr>
      <w:r>
        <w:rPr>
          <w:rFonts w:hint="eastAsia" w:ascii="等线" w:hAnsi="等线" w:eastAsia="等线"/>
          <w:bCs/>
          <w:szCs w:val="21"/>
        </w:rPr>
        <w:t>E.进度控制的目的是通过控制以实现工程的进度目标</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ABE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本题考查的是项目进度控制的目的。</w:t>
      </w:r>
      <w:r>
        <w:rPr>
          <w:rFonts w:hint="eastAsia" w:ascii="等线" w:hAnsi="等线" w:eastAsia="等线"/>
          <w:bCs/>
          <w:szCs w:val="21"/>
        </w:rPr>
        <w:t>选项C，正确的说法应为“施工方进度控制的目标就是在确保工程质量的前提下，控制工程的进度”。选项D，正确的表述应为“项目各参与方进度控制的目标和时间范畴是不相同的”。</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82.某分部工程双代号网络计划如下图所示，其存在的绘图错误有（　）。</w:t>
      </w:r>
    </w:p>
    <w:p>
      <w:pPr>
        <w:rPr>
          <w:rFonts w:ascii="等线" w:hAnsi="等线" w:eastAsia="等线"/>
          <w:bCs/>
          <w:szCs w:val="21"/>
        </w:rPr>
      </w:pPr>
      <w:r>
        <w:rPr>
          <w:rFonts w:ascii="等线" w:hAnsi="等线" w:eastAsia="等线"/>
          <w:bCs/>
          <w:szCs w:val="21"/>
        </w:rPr>
        <w:drawing>
          <wp:inline distT="0" distB="0" distL="114300" distR="114300">
            <wp:extent cx="4029710" cy="1970405"/>
            <wp:effectExtent l="0" t="0" r="8890" b="10795"/>
            <wp:docPr id="55" name="Picture 2" descr="C:\Users\dell\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2" descr="C:\Users\dell\Desktop\5.jpg"/>
                    <pic:cNvPicPr>
                      <a:picLocks noChangeAspect="1" noChangeArrowheads="1"/>
                    </pic:cNvPicPr>
                  </pic:nvPicPr>
                  <pic:blipFill>
                    <a:blip r:embed="rId12" cstate="print">
                      <a:grayscl/>
                    </a:blip>
                    <a:srcRect/>
                    <a:stretch>
                      <a:fillRect/>
                    </a:stretch>
                  </pic:blipFill>
                  <pic:spPr>
                    <a:xfrm>
                      <a:off x="0" y="0"/>
                      <a:ext cx="4030547" cy="1970599"/>
                    </a:xfrm>
                    <a:prstGeom prst="roundRect">
                      <a:avLst>
                        <a:gd name="adj" fmla="val 8594"/>
                      </a:avLst>
                    </a:prstGeom>
                    <a:solidFill>
                      <a:srgbClr val="FFFFFF">
                        <a:shade val="85000"/>
                      </a:srgbClr>
                    </a:solidFill>
                    <a:ln>
                      <a:noFill/>
                    </a:ln>
                    <a:effectLst/>
                  </pic:spPr>
                </pic:pic>
              </a:graphicData>
            </a:graphic>
          </wp:inline>
        </w:drawing>
      </w:r>
    </w:p>
    <w:p>
      <w:pPr>
        <w:rPr>
          <w:rFonts w:hint="eastAsia" w:ascii="等线" w:hAnsi="等线" w:eastAsia="等线"/>
          <w:bCs/>
          <w:szCs w:val="21"/>
          <w:lang w:eastAsia="zh-CN"/>
        </w:rPr>
      </w:pPr>
      <w:r>
        <w:rPr>
          <w:rFonts w:hint="eastAsia" w:ascii="等线" w:hAnsi="等线" w:eastAsia="等线"/>
          <w:bCs/>
          <w:szCs w:val="21"/>
        </w:rPr>
        <w:t xml:space="preserve">A.多个终点节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存在循环回路</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多个起点节点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 xml:space="preserve">节点编号有误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rPr>
        <w:t>E.有多余虚工作</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BDE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本题考查的是双代号网络的绘制规则。⑥-⑧-⑨之间构成循环回路，③→②是节点编号错误，</w:t>
      </w:r>
      <w:r>
        <w:rPr>
          <w:rFonts w:hint="eastAsia" w:ascii="等线" w:hAnsi="等线" w:eastAsia="等线"/>
          <w:bCs/>
          <w:szCs w:val="21"/>
        </w:rPr>
        <w:t>⑧</w:t>
      </w:r>
      <w:r>
        <w:rPr>
          <w:rFonts w:ascii="等线" w:hAnsi="等线" w:eastAsia="等线"/>
          <w:bCs/>
          <w:szCs w:val="21"/>
        </w:rPr>
        <w:t>→</w:t>
      </w:r>
      <w:r>
        <w:rPr>
          <w:rFonts w:hint="eastAsia" w:ascii="等线" w:hAnsi="等线" w:eastAsia="等线"/>
          <w:bCs/>
          <w:szCs w:val="21"/>
        </w:rPr>
        <w:t>（1</w:t>
      </w:r>
      <w:r>
        <w:rPr>
          <w:rFonts w:ascii="等线" w:hAnsi="等线" w:eastAsia="等线"/>
          <w:bCs/>
          <w:szCs w:val="21"/>
        </w:rPr>
        <w:t>1</w:t>
      </w:r>
      <w:r>
        <w:rPr>
          <w:rFonts w:hint="eastAsia" w:ascii="等线" w:hAnsi="等线" w:eastAsia="等线"/>
          <w:bCs/>
          <w:szCs w:val="21"/>
        </w:rPr>
        <w:t>）</w:t>
      </w:r>
      <w:r>
        <w:rPr>
          <w:rFonts w:ascii="等线" w:hAnsi="等线" w:eastAsia="等线"/>
          <w:bCs/>
          <w:szCs w:val="21"/>
        </w:rPr>
        <w:t>是多余虚工作。</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83.在工程网络计划中，当计划工期等于计算工期时，关键工作的判定条件是（　）。</w:t>
      </w:r>
    </w:p>
    <w:p>
      <w:pPr>
        <w:rPr>
          <w:rFonts w:ascii="等线" w:hAnsi="等线" w:eastAsia="等线"/>
          <w:bCs/>
          <w:szCs w:val="21"/>
        </w:rPr>
      </w:pPr>
      <w:r>
        <w:rPr>
          <w:rFonts w:hint="eastAsia" w:ascii="等线" w:hAnsi="等线" w:eastAsia="等线"/>
          <w:bCs/>
          <w:szCs w:val="21"/>
        </w:rPr>
        <w:t>A.该工作的总时差为零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该工作与其紧后工作之间的时间间隔为零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该工作的最早开始时间与最迟开始时间相等</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该工作的自由时差最小</w:t>
      </w:r>
    </w:p>
    <w:p>
      <w:pPr>
        <w:rPr>
          <w:rFonts w:ascii="等线" w:hAnsi="等线" w:eastAsia="等线"/>
          <w:bCs/>
          <w:szCs w:val="21"/>
        </w:rPr>
      </w:pPr>
      <w:r>
        <w:rPr>
          <w:rFonts w:hint="eastAsia" w:ascii="等线" w:hAnsi="等线" w:eastAsia="等线"/>
          <w:bCs/>
          <w:szCs w:val="21"/>
        </w:rPr>
        <w:t>E.该工作的持续时间最长</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w:t>
      </w:r>
    </w:p>
    <w:p>
      <w:pPr>
        <w:rPr>
          <w:rFonts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本题考查的是关键工作和关键线路的确定。关键工作指的是网络计划中总时差最小的工作。当计划工期等于计算工期时，总时差为零的工作就是关键工作。选项B、D、E均不一定是关键工作。</w:t>
      </w:r>
    </w:p>
    <w:p>
      <w:pPr>
        <w:rPr>
          <w:rFonts w:ascii="等线" w:hAnsi="等线" w:eastAsia="等线"/>
          <w:bCs/>
          <w:szCs w:val="21"/>
        </w:rPr>
      </w:pPr>
    </w:p>
    <w:p>
      <w:pPr>
        <w:rPr>
          <w:rFonts w:ascii="等线" w:hAnsi="等线" w:eastAsia="等线"/>
          <w:bCs/>
          <w:szCs w:val="21"/>
        </w:rPr>
      </w:pPr>
    </w:p>
    <w:p>
      <w:pPr>
        <w:rPr>
          <w:rFonts w:ascii="等线" w:hAnsi="等线" w:eastAsia="等线"/>
          <w:bCs/>
          <w:szCs w:val="21"/>
        </w:rPr>
      </w:pPr>
      <w:r>
        <w:rPr>
          <w:rFonts w:ascii="等线" w:hAnsi="等线" w:eastAsia="等线"/>
          <w:bCs/>
          <w:szCs w:val="21"/>
        </w:rPr>
        <w:t>84.在大型群体工程项目中，第一层次质量控制体系可由（　）的项目管理机构负责建立。</w:t>
      </w:r>
    </w:p>
    <w:p>
      <w:pPr>
        <w:rPr>
          <w:rFonts w:hint="eastAsia" w:ascii="等线" w:hAnsi="等线" w:eastAsia="等线"/>
          <w:bCs/>
          <w:szCs w:val="21"/>
          <w:lang w:eastAsia="zh-CN"/>
        </w:rPr>
      </w:pPr>
      <w:r>
        <w:rPr>
          <w:rFonts w:ascii="等线" w:hAnsi="等线" w:eastAsia="等线"/>
          <w:bCs/>
          <w:szCs w:val="21"/>
        </w:rPr>
        <w:t>A.建设单位</w:t>
      </w:r>
      <w:r>
        <w:rPr>
          <w:rFonts w:hint="eastAsia" w:ascii="等线" w:hAnsi="等线" w:eastAsia="等线"/>
          <w:bCs/>
          <w:szCs w:val="21"/>
        </w:rPr>
        <w:t xml:space="preserve">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设计总负责单位</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ascii="等线" w:hAnsi="等线" w:eastAsia="等线"/>
          <w:bCs/>
          <w:szCs w:val="21"/>
        </w:rPr>
        <w:t>代建单位</w:t>
      </w:r>
      <w:r>
        <w:rPr>
          <w:rFonts w:hint="eastAsia" w:ascii="等线" w:hAnsi="等线" w:eastAsia="等线"/>
          <w:bCs/>
          <w:szCs w:val="21"/>
        </w:rPr>
        <w:t xml:space="preserve">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施工总承包单位</w:t>
      </w:r>
      <w:r>
        <w:rPr>
          <w:rFonts w:hint="eastAsia" w:ascii="等线" w:hAnsi="等线" w:eastAsia="等线"/>
          <w:bCs/>
          <w:szCs w:val="21"/>
        </w:rPr>
        <w:t xml:space="preserve"> </w:t>
      </w:r>
      <w:r>
        <w:rPr>
          <w:rFonts w:ascii="等线" w:hAnsi="等线" w:eastAsia="等线"/>
          <w:bCs/>
          <w:szCs w:val="21"/>
        </w:rPr>
        <w:t xml:space="preserve">       </w:t>
      </w:r>
    </w:p>
    <w:p>
      <w:pPr>
        <w:rPr>
          <w:rFonts w:ascii="等线" w:hAnsi="等线" w:eastAsia="等线"/>
          <w:bCs/>
          <w:szCs w:val="21"/>
        </w:rPr>
      </w:pPr>
      <w:r>
        <w:rPr>
          <w:rFonts w:ascii="等线" w:hAnsi="等线" w:eastAsia="等线"/>
          <w:bCs/>
          <w:szCs w:val="21"/>
        </w:rPr>
        <w:t>E.工程总承包企业</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项目质量控制体系的特点和构成。第一层次的质量控制体系应由建设单位的工程项目管理机构负责建立，在委托代建、委托项目管理或实行交钥匙式工程总承包的情况下，应由相应的代建方项目管理机构、受托项目管理机构或工程总承包企业项目管理机构负责建立。</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85.运用动态控制原理控制建设工程项目投资，可以采取的纠偏措施有（　）。</w:t>
      </w:r>
    </w:p>
    <w:p>
      <w:pPr>
        <w:rPr>
          <w:rFonts w:hint="eastAsia" w:ascii="等线" w:hAnsi="等线" w:eastAsia="等线"/>
          <w:bCs/>
          <w:szCs w:val="21"/>
          <w:lang w:eastAsia="zh-CN"/>
        </w:rPr>
      </w:pPr>
      <w:r>
        <w:rPr>
          <w:rFonts w:hint="eastAsia" w:ascii="等线" w:hAnsi="等线" w:eastAsia="等线"/>
          <w:bCs/>
          <w:szCs w:val="21"/>
        </w:rPr>
        <w:t xml:space="preserve">A.调整施工进度计划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调整投资控制的方法和手段</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应用价值工程的方法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制定节约投资的奖励措施</w:t>
      </w:r>
    </w:p>
    <w:p>
      <w:pPr>
        <w:rPr>
          <w:rFonts w:ascii="等线" w:hAnsi="等线" w:eastAsia="等线"/>
          <w:bCs/>
          <w:szCs w:val="21"/>
        </w:rPr>
      </w:pPr>
      <w:r>
        <w:rPr>
          <w:rFonts w:hint="eastAsia" w:ascii="等线" w:hAnsi="等线" w:eastAsia="等线"/>
          <w:bCs/>
          <w:szCs w:val="21"/>
        </w:rPr>
        <w:t>E.优化施工方法</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BCDE</w:t>
      </w:r>
    </w:p>
    <w:p>
      <w:pPr>
        <w:rPr>
          <w:rFonts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动态控制在投资控制中的应用。通过项目投资计划值和实际值的比较，如发现偏差，则必须采取相应的纠偏措施进行纠偏，如：采取限额设计的方法、调整投资控制的方法和手段、采用价值工程的方法、制定节约投资的奖励措施、调整或修改设计，优化施工方法等。</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86.</w:t>
      </w:r>
      <w:r>
        <w:rPr>
          <w:rFonts w:ascii="等线" w:hAnsi="等线" w:eastAsia="等线"/>
          <w:bCs/>
          <w:szCs w:val="21"/>
        </w:rPr>
        <w:t>工程质量验收时，施工单位技术、质量部门负责人应参加验收的分部工程有（　）。</w:t>
      </w:r>
    </w:p>
    <w:p>
      <w:pPr>
        <w:rPr>
          <w:rFonts w:hint="eastAsia" w:ascii="等线" w:hAnsi="等线" w:eastAsia="等线"/>
          <w:bCs/>
          <w:szCs w:val="21"/>
          <w:lang w:eastAsia="zh-CN"/>
        </w:rPr>
      </w:pPr>
      <w:r>
        <w:rPr>
          <w:rFonts w:ascii="等线" w:hAnsi="等线" w:eastAsia="等线"/>
          <w:bCs/>
          <w:szCs w:val="21"/>
        </w:rPr>
        <w:t>A.地基与基础　　　</w:t>
      </w:r>
    </w:p>
    <w:p>
      <w:pPr>
        <w:rPr>
          <w:rFonts w:hint="eastAsia" w:ascii="等线" w:hAnsi="等线" w:eastAsia="等线"/>
          <w:bCs/>
          <w:szCs w:val="21"/>
          <w:lang w:eastAsia="zh-CN"/>
        </w:rPr>
      </w:pPr>
      <w:r>
        <w:rPr>
          <w:rFonts w:hint="eastAsia" w:ascii="等线" w:hAnsi="等线" w:eastAsia="等线"/>
          <w:bCs/>
          <w:szCs w:val="21"/>
          <w:lang w:eastAsia="zh-CN"/>
        </w:rPr>
        <w:t>B.</w:t>
      </w:r>
      <w:r>
        <w:rPr>
          <w:rFonts w:ascii="等线" w:hAnsi="等线" w:eastAsia="等线"/>
          <w:bCs/>
          <w:szCs w:val="21"/>
        </w:rPr>
        <w:t>装饰装修</w:t>
      </w:r>
      <w:r>
        <w:rPr>
          <w:rFonts w:hint="eastAsia" w:ascii="等线" w:hAnsi="等线" w:eastAsia="等线"/>
          <w:bCs/>
          <w:szCs w:val="21"/>
        </w:rPr>
        <w:t xml:space="preserve">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ascii="等线" w:hAnsi="等线" w:eastAsia="等线"/>
          <w:bCs/>
          <w:szCs w:val="21"/>
        </w:rPr>
        <w:t>主体结构　　　　</w:t>
      </w: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环境保护</w:t>
      </w:r>
      <w:r>
        <w:rPr>
          <w:rFonts w:hint="eastAsia" w:ascii="等线" w:hAnsi="等线" w:eastAsia="等线"/>
          <w:bCs/>
          <w:szCs w:val="21"/>
        </w:rPr>
        <w:t xml:space="preserve"> </w:t>
      </w:r>
      <w:r>
        <w:rPr>
          <w:rFonts w:ascii="等线" w:hAnsi="等线" w:eastAsia="等线"/>
          <w:bCs/>
          <w:szCs w:val="21"/>
        </w:rPr>
        <w:t xml:space="preserve">    </w:t>
      </w:r>
    </w:p>
    <w:p>
      <w:pPr>
        <w:rPr>
          <w:rFonts w:ascii="等线" w:hAnsi="等线" w:eastAsia="等线"/>
          <w:bCs/>
          <w:szCs w:val="21"/>
        </w:rPr>
      </w:pPr>
      <w:r>
        <w:rPr>
          <w:rFonts w:ascii="等线" w:hAnsi="等线" w:eastAsia="等线"/>
          <w:bCs/>
          <w:szCs w:val="21"/>
        </w:rPr>
        <w:t>E.节能工程</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过程质量验收的内容。勘察、设计单位项目负责人和施工单位技术、质量部门负责人应参加地基与基础分部工程验收；设计单位项目负责人和施工单位技术、质量部门负责人应参加主体结构、节能分部工程验收。</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87.</w:t>
      </w:r>
      <w:r>
        <w:rPr>
          <w:rFonts w:ascii="等线" w:hAnsi="等线" w:eastAsia="等线"/>
          <w:bCs/>
          <w:szCs w:val="21"/>
        </w:rPr>
        <w:t>政府建设行政主管部门和其他有关部门的工程质量监督管理应包括的内容有（　）。</w:t>
      </w:r>
    </w:p>
    <w:p>
      <w:pPr>
        <w:rPr>
          <w:rFonts w:ascii="等线" w:hAnsi="等线" w:eastAsia="等线"/>
          <w:bCs/>
          <w:szCs w:val="21"/>
        </w:rPr>
      </w:pPr>
      <w:r>
        <w:rPr>
          <w:rFonts w:ascii="等线" w:hAnsi="等线" w:eastAsia="等线"/>
          <w:bCs/>
          <w:szCs w:val="21"/>
        </w:rPr>
        <w:t>A.抽查工程质量责任主体和质量检测等单位的工程质量行为</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监督评定施工企业的资质</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ascii="等线" w:hAnsi="等线" w:eastAsia="等线"/>
          <w:bCs/>
          <w:szCs w:val="21"/>
        </w:rPr>
        <w:t>监督检查环境质量</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ascii="等线" w:hAnsi="等线" w:eastAsia="等线"/>
          <w:bCs/>
          <w:szCs w:val="21"/>
        </w:rPr>
        <w:t>抽查涉及工程主体结构安全和主要使用功能的工程实体质量</w:t>
      </w:r>
    </w:p>
    <w:p>
      <w:pPr>
        <w:rPr>
          <w:rFonts w:ascii="等线" w:hAnsi="等线" w:eastAsia="等线"/>
          <w:bCs/>
          <w:szCs w:val="21"/>
        </w:rPr>
      </w:pPr>
      <w:r>
        <w:rPr>
          <w:rFonts w:ascii="等线" w:hAnsi="等线" w:eastAsia="等线"/>
          <w:bCs/>
          <w:szCs w:val="21"/>
        </w:rPr>
        <w:t>E.监督审核质量验收标准</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政府对工程项目质量监督的内容。政府建设行政主管部门和其他有关部门的工程质量监督管理应包括的内容除AD外，还包括：（1）执行法律法规和工程建设强制性标准的情况；（2）抽查主要建筑材料、建筑构配件的质量；（3）对工程竣工验收进行监督；（4）组织或者参与工程质量事故的调查处理；（5）定期对本地区工程质量状况进行统计分析；（6）依法对违法违规行为实施处罚。</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88.某工程质量事故发生后，对该事故进行调查，经过原因分析判定该事故不需要技术处理，其后续工作有（　）。</w:t>
      </w:r>
    </w:p>
    <w:p>
      <w:pPr>
        <w:rPr>
          <w:rFonts w:hint="eastAsia" w:ascii="等线" w:hAnsi="等线" w:eastAsia="等线"/>
          <w:bCs/>
          <w:szCs w:val="21"/>
          <w:lang w:eastAsia="zh-CN"/>
        </w:rPr>
      </w:pPr>
      <w:r>
        <w:rPr>
          <w:rFonts w:hint="eastAsia" w:ascii="等线" w:hAnsi="等线" w:eastAsia="等线"/>
          <w:bCs/>
          <w:szCs w:val="21"/>
        </w:rPr>
        <w:t xml:space="preserve">A.作出事故结论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提交处理报告</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 xml:space="preserve">制定处理方案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 xml:space="preserve">检查验收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rPr>
        <w:t>E.实施应急预案</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AB</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质量事故报告和调查处理程序。施工质量事故报告和调查处理的程序如下：事故报告；事故调查；事故的原因分析；制定事故处理的技术方案；事故处理；事故处理的鉴定验收；提交事故处理报告。</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lang w:eastAsia="zh-CN"/>
        </w:rPr>
      </w:pPr>
      <w:r>
        <w:rPr>
          <w:rFonts w:hint="eastAsia" w:ascii="等线" w:hAnsi="等线" w:eastAsia="等线"/>
          <w:bCs/>
          <w:szCs w:val="21"/>
        </w:rPr>
        <w:t>89.根据《建设工程质量管理条例》，必须实行监理的工程有（　）。</w:t>
      </w:r>
    </w:p>
    <w:p>
      <w:pPr>
        <w:rPr>
          <w:rFonts w:hint="eastAsia" w:ascii="等线" w:hAnsi="等线" w:eastAsia="等线"/>
          <w:bCs/>
          <w:szCs w:val="21"/>
          <w:lang w:eastAsia="zh-CN"/>
        </w:rPr>
      </w:pPr>
      <w:r>
        <w:rPr>
          <w:rFonts w:hint="eastAsia" w:ascii="等线" w:hAnsi="等线" w:eastAsia="等线"/>
          <w:bCs/>
          <w:szCs w:val="21"/>
        </w:rPr>
        <w:t>A.国家重点建设工程</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住宅区绿化工程</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城市道路桥梁维护工程</w:t>
      </w:r>
    </w:p>
    <w:p>
      <w:pPr>
        <w:rPr>
          <w:rFonts w:hint="eastAsia" w:ascii="等线" w:hAnsi="等线" w:eastAsia="等线"/>
          <w:bCs/>
          <w:szCs w:val="21"/>
          <w:lang w:eastAsia="zh-CN"/>
        </w:rPr>
      </w:pPr>
    </w:p>
    <w:p>
      <w:pPr>
        <w:rPr>
          <w:rFonts w:hint="eastAsia" w:ascii="等线" w:hAnsi="等线" w:eastAsia="等线"/>
          <w:bCs/>
          <w:szCs w:val="21"/>
          <w:lang w:eastAsia="zh-CN"/>
        </w:rPr>
      </w:pPr>
      <w:r>
        <w:rPr>
          <w:rFonts w:hint="eastAsia" w:ascii="等线" w:hAnsi="等线" w:eastAsia="等线"/>
          <w:bCs/>
          <w:szCs w:val="21"/>
          <w:lang w:eastAsia="zh-CN"/>
        </w:rPr>
        <w:t>D.</w:t>
      </w:r>
      <w:r>
        <w:rPr>
          <w:rFonts w:hint="eastAsia" w:ascii="等线" w:hAnsi="等线" w:eastAsia="等线"/>
          <w:bCs/>
          <w:szCs w:val="21"/>
        </w:rPr>
        <w:t>大中型公用事业工程</w:t>
      </w:r>
    </w:p>
    <w:p>
      <w:pPr>
        <w:rPr>
          <w:rFonts w:hint="eastAsia" w:ascii="等线" w:hAnsi="等线" w:eastAsia="等线"/>
          <w:bCs/>
          <w:szCs w:val="21"/>
        </w:rPr>
      </w:pPr>
      <w:r>
        <w:rPr>
          <w:rFonts w:hint="eastAsia" w:ascii="等线" w:hAnsi="等线" w:eastAsia="等线"/>
          <w:bCs/>
          <w:szCs w:val="21"/>
        </w:rPr>
        <w:t>E.住宅小区水电设备维修工程</w:t>
      </w:r>
    </w:p>
    <w:p>
      <w:pPr>
        <w:rPr>
          <w:rFonts w:hint="eastAsia" w:ascii="等线" w:hAnsi="等线" w:eastAsia="等线"/>
          <w:bCs/>
          <w:szCs w:val="21"/>
          <w:lang w:eastAsia="zh-CN"/>
        </w:rPr>
      </w:pPr>
      <w:r>
        <w:rPr>
          <w:rFonts w:hint="eastAsia" w:ascii="等线" w:hAnsi="等线" w:eastAsia="等线"/>
          <w:bCs/>
          <w:szCs w:val="21"/>
          <w:lang w:eastAsia="zh-CN"/>
        </w:rPr>
        <w:t>答案：</w:t>
      </w:r>
      <w:r>
        <w:rPr>
          <w:rFonts w:hint="eastAsia" w:ascii="等线" w:hAnsi="等线" w:eastAsia="等线"/>
          <w:bCs/>
          <w:szCs w:val="21"/>
        </w:rPr>
        <w:t>AD</w:t>
      </w:r>
    </w:p>
    <w:p>
      <w:pPr>
        <w:rPr>
          <w:rFonts w:hint="eastAsia" w:ascii="等线" w:hAnsi="等线" w:eastAsia="等线"/>
          <w:bCs/>
          <w:szCs w:val="21"/>
          <w:lang w:eastAsia="zh-CN"/>
        </w:rPr>
      </w:pPr>
    </w:p>
    <w:p>
      <w:pPr>
        <w:rPr>
          <w:rFonts w:hint="eastAsia" w:ascii="等线" w:hAnsi="等线" w:eastAsia="等线"/>
          <w:bCs/>
          <w:szCs w:val="21"/>
          <w:lang w:eastAsia="zh-CN"/>
        </w:rPr>
      </w:pPr>
    </w:p>
    <w:p>
      <w:pPr>
        <w:rPr>
          <w:rFonts w:hint="eastAsia"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施工作业质量的自控和监控。下列建设工程必须实行监理：（1）国家重点建设工程；（2）大中型公用事业工程；（3）成片开发建设的住宅小区工程；（4）利用外国政府或者国际组织贷款、援助资金的工程；（5）国家规定必须实行监理的其他工程。</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90.根据《建筑工程施工质量验收统一标准》，检验批质量验收合格应满足的条件有（　）。</w:t>
      </w:r>
    </w:p>
    <w:p>
      <w:pPr>
        <w:rPr>
          <w:rFonts w:ascii="等线" w:hAnsi="等线" w:eastAsia="等线"/>
          <w:bCs/>
          <w:szCs w:val="21"/>
        </w:rPr>
      </w:pPr>
      <w:r>
        <w:rPr>
          <w:rFonts w:hint="eastAsia" w:ascii="等线" w:hAnsi="等线" w:eastAsia="等线"/>
          <w:bCs/>
          <w:szCs w:val="21"/>
        </w:rPr>
        <w:t>A.主控项目的质量经抽样检验均应合格</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具有总监理工程师的现场验收证明</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一般项目的质量经抽样检验合格</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具有完整的施工操作依据</w:t>
      </w:r>
    </w:p>
    <w:p>
      <w:pPr>
        <w:rPr>
          <w:rFonts w:ascii="等线" w:hAnsi="等线" w:eastAsia="等线"/>
          <w:bCs/>
          <w:szCs w:val="21"/>
        </w:rPr>
      </w:pPr>
      <w:r>
        <w:rPr>
          <w:rFonts w:hint="eastAsia" w:ascii="等线" w:hAnsi="等线" w:eastAsia="等线"/>
          <w:bCs/>
          <w:szCs w:val="21"/>
        </w:rPr>
        <w:t>E.具有完整的质量验收记录</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ACDE</w:t>
      </w:r>
    </w:p>
    <w:p>
      <w:pPr>
        <w:rPr>
          <w:rFonts w:hint="eastAsia"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本题考查的是施工过程质量验收的内容。选项B，检验批应由专业监理工程师组织施工单位项目专业质量检查员、专业工长等进行验收。</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91.施工合同执行者进行合同跟踪的依据有（　）。</w:t>
      </w:r>
    </w:p>
    <w:p>
      <w:pPr>
        <w:rPr>
          <w:rFonts w:ascii="等线" w:hAnsi="等线" w:eastAsia="等线"/>
          <w:bCs/>
          <w:szCs w:val="21"/>
        </w:rPr>
      </w:pPr>
      <w:r>
        <w:rPr>
          <w:rFonts w:hint="eastAsia" w:ascii="等线" w:hAnsi="等线" w:eastAsia="等线"/>
          <w:bCs/>
          <w:szCs w:val="21"/>
        </w:rPr>
        <w:t>A.合同订立前签署的意向书</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合同以及依据合同而编制的各种计划文件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原始记录、报表、验收报告等各种实际工程文件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管理人员对现场巡视、质量检查的情况</w:t>
      </w:r>
    </w:p>
    <w:p>
      <w:pPr>
        <w:rPr>
          <w:rFonts w:ascii="等线" w:hAnsi="等线" w:eastAsia="等线"/>
          <w:bCs/>
          <w:szCs w:val="21"/>
        </w:rPr>
      </w:pPr>
      <w:r>
        <w:rPr>
          <w:rFonts w:hint="eastAsia" w:ascii="等线" w:hAnsi="等线" w:eastAsia="等线"/>
          <w:bCs/>
          <w:szCs w:val="21"/>
        </w:rPr>
        <w:t>E.合同实施中出现的偏差情况</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BCD</w:t>
      </w:r>
    </w:p>
    <w:p>
      <w:pPr>
        <w:rPr>
          <w:rFonts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施工合同跟踪。合同跟踪的依据包括：①重要的依据是合同以及依据合同而编制的各种计划文件；②各种实际工程文件如原始记录、报表、验收报告等；③管理人员对现场情况的直观了解，如现场巡视、交谈、会议、质量检查等。</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92.对业主而言，成本加酬金合同的优点有（　）。</w:t>
      </w:r>
    </w:p>
    <w:p>
      <w:pPr>
        <w:rPr>
          <w:rFonts w:ascii="等线" w:hAnsi="等线" w:eastAsia="等线"/>
          <w:bCs/>
          <w:szCs w:val="21"/>
        </w:rPr>
      </w:pPr>
      <w:r>
        <w:rPr>
          <w:rFonts w:hint="eastAsia" w:ascii="等线" w:hAnsi="等线" w:eastAsia="等线"/>
          <w:bCs/>
          <w:szCs w:val="21"/>
        </w:rPr>
        <w:t>A.可以通过分段施工缩短工期</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业主的投资控制有利</w:t>
      </w:r>
    </w:p>
    <w:p>
      <w:pPr>
        <w:rPr>
          <w:rFonts w:hint="eastAsia" w:ascii="等线" w:hAnsi="等线" w:eastAsia="等线"/>
          <w:bCs/>
          <w:szCs w:val="21"/>
          <w:lang w:eastAsia="zh-CN"/>
        </w:rPr>
      </w:pP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业主可以根据自身力量和需要，较深入地介入和控制工程施工和管理</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可以通过最高限价约束工程成本，转移全部风险</w:t>
      </w:r>
    </w:p>
    <w:p>
      <w:pPr>
        <w:rPr>
          <w:rFonts w:ascii="等线" w:hAnsi="等线" w:eastAsia="等线"/>
          <w:bCs/>
          <w:szCs w:val="21"/>
        </w:rPr>
      </w:pPr>
      <w:r>
        <w:rPr>
          <w:rFonts w:hint="eastAsia" w:ascii="等线" w:hAnsi="等线" w:eastAsia="等线"/>
          <w:bCs/>
          <w:szCs w:val="21"/>
        </w:rPr>
        <w:t>E.可以利用承包商的施工技术专家，帮助改进或弥补设计中的不足</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ACE</w:t>
      </w:r>
    </w:p>
    <w:p>
      <w:pPr>
        <w:rPr>
          <w:rFonts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成本加酬金合同。对业主而言，成本加酬金合同的优点：①可以通过分段施工缩短工期，而不必等待所有施工图完成才开始招标和施工。②可以减少承包商的对立情绪，承包商对工程变更和不可预见条件的反应会比较积极和快捷。③可以利用承包商的施工技术专家，帮助改进或弥补设计中的不足。④业主可以根据自身力量和需要，较深入地介入和控制工程施工和管理。⑤也可以通过确定最大保证价格约束工程成本不超过某一限值，从而转移一部分风险。</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93.根据《生产安全事故报告和调查处理条例》（国务院令第493号），事故调查报告的内容主要有（　）。</w:t>
      </w:r>
    </w:p>
    <w:p>
      <w:pPr>
        <w:rPr>
          <w:rFonts w:ascii="等线" w:hAnsi="等线" w:eastAsia="等线"/>
          <w:bCs/>
          <w:szCs w:val="21"/>
        </w:rPr>
      </w:pPr>
      <w:r>
        <w:rPr>
          <w:rFonts w:hint="eastAsia" w:ascii="等线" w:hAnsi="等线" w:eastAsia="等线"/>
          <w:bCs/>
          <w:szCs w:val="21"/>
        </w:rPr>
        <w:t>A.事故发生单位概况</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事故发生经过和事故救援情况</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事故责任者的处理结果</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事故造成的人员伤亡和直接经济损失</w:t>
      </w:r>
    </w:p>
    <w:p>
      <w:pPr>
        <w:rPr>
          <w:rFonts w:ascii="等线" w:hAnsi="等线" w:eastAsia="等线"/>
          <w:bCs/>
          <w:szCs w:val="21"/>
        </w:rPr>
      </w:pPr>
      <w:r>
        <w:rPr>
          <w:rFonts w:hint="eastAsia" w:ascii="等线" w:hAnsi="等线" w:eastAsia="等线"/>
          <w:bCs/>
          <w:szCs w:val="21"/>
        </w:rPr>
        <w:t>E.事故发生的原因和事故性质</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ABDE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建设工程安全事故的处理和统计规定。事故调查报告应当包括下列内容：（1）事故发生单位概况；（2）事故发生经过和事故救援情况；（3）事故造成的人员伤亡和直接经济损失；（4）事故发生的原因和事故性质；（5）事故责任的认定以及对事故责任者的处理建议；（6）事故防范和整改措施。</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94.职业健康安全管理体系与环境管理体系的维持需要进行合规性评价，下列有关合规性评价的表述正确的有（　）。</w:t>
      </w:r>
    </w:p>
    <w:p>
      <w:pPr>
        <w:rPr>
          <w:rFonts w:ascii="等线" w:hAnsi="等线" w:eastAsia="等线"/>
          <w:bCs/>
          <w:szCs w:val="21"/>
        </w:rPr>
      </w:pPr>
      <w:r>
        <w:rPr>
          <w:rFonts w:hint="eastAsia" w:ascii="等线" w:hAnsi="等线" w:eastAsia="等线"/>
          <w:bCs/>
          <w:szCs w:val="21"/>
        </w:rPr>
        <w:t>A.为了履行对合规性承诺，合规性评价分公司级和项目组级评价两个层次进行</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公司级评价每半年进行一次</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当某个阶段施工时间超过半年时，项目组级合规性评价不少于一次</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项目组级评价，由项目部的技术负责人组织有关人员对施工中应遵守的法律法规和其他要求的执行情况进行一次合规性评价</w:t>
      </w:r>
    </w:p>
    <w:p>
      <w:pPr>
        <w:rPr>
          <w:rFonts w:ascii="等线" w:hAnsi="等线" w:eastAsia="等线"/>
          <w:bCs/>
          <w:szCs w:val="21"/>
        </w:rPr>
      </w:pPr>
      <w:r>
        <w:rPr>
          <w:rFonts w:hint="eastAsia" w:ascii="等线" w:hAnsi="等线" w:eastAsia="等线"/>
          <w:bCs/>
          <w:szCs w:val="21"/>
        </w:rPr>
        <w:t>E.各级合规性评价后，对不能充分满足要求的相关活动或行为，通过管理方案或纠正措施等方式进行逐步改进</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ACE</w:t>
      </w:r>
    </w:p>
    <w:p>
      <w:pPr>
        <w:rPr>
          <w:rFonts w:hint="eastAsia" w:ascii="等线" w:hAnsi="等线" w:eastAsia="等线"/>
          <w:bCs/>
          <w:szCs w:val="21"/>
          <w:lang w:eastAsia="zh-CN"/>
        </w:rPr>
      </w:pPr>
      <w:r>
        <w:rPr>
          <w:rFonts w:hint="eastAsia" w:ascii="等线" w:hAnsi="等线" w:eastAsia="等线"/>
          <w:bCs/>
          <w:szCs w:val="21"/>
          <w:lang w:eastAsia="zh-CN"/>
        </w:rPr>
        <w:t>解析：</w:t>
      </w:r>
      <w:r>
        <w:rPr>
          <w:rFonts w:hint="eastAsia" w:ascii="等线" w:hAnsi="等线" w:eastAsia="等线"/>
          <w:bCs/>
          <w:szCs w:val="21"/>
        </w:rPr>
        <w:t>本题考查的是职业健康安全管理体系与环境管理体系的运行。选项B，正确的表述应为“公司级评价每年进行一次”。选项D，正确的表述应为“项目组级评价，由项目经理组织有关人员对施工中应遵守的法律法规和其他要求的执行情况进行一次合规性评价”。</w:t>
      </w:r>
    </w:p>
    <w:p>
      <w:pPr>
        <w:rPr>
          <w:rFonts w:hint="eastAsia" w:ascii="等线" w:hAnsi="等线" w:eastAsia="等线"/>
          <w:bCs/>
          <w:szCs w:val="21"/>
          <w:lang w:eastAsia="zh-CN"/>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95.下列工程担保中，以保护发包人合法权益为目的的有（　）。</w:t>
      </w:r>
    </w:p>
    <w:p>
      <w:pPr>
        <w:rPr>
          <w:rFonts w:hint="eastAsia" w:ascii="等线" w:hAnsi="等线" w:eastAsia="等线"/>
          <w:bCs/>
          <w:szCs w:val="21"/>
          <w:lang w:eastAsia="zh-CN"/>
        </w:rPr>
      </w:pPr>
      <w:r>
        <w:rPr>
          <w:rFonts w:hint="eastAsia" w:ascii="等线" w:hAnsi="等线" w:eastAsia="等线"/>
          <w:bCs/>
          <w:szCs w:val="21"/>
        </w:rPr>
        <w:t>A.投标担保　　　</w:t>
      </w:r>
    </w:p>
    <w:p>
      <w:pPr>
        <w:rPr>
          <w:rFonts w:hint="eastAsia" w:ascii="等线" w:hAnsi="等线" w:eastAsia="等线"/>
          <w:bCs/>
          <w:szCs w:val="21"/>
          <w:lang w:eastAsia="zh-CN"/>
        </w:rPr>
      </w:pPr>
      <w:r>
        <w:rPr>
          <w:rFonts w:hint="eastAsia" w:ascii="等线" w:hAnsi="等线" w:eastAsia="等线"/>
          <w:bCs/>
          <w:szCs w:val="21"/>
          <w:lang w:eastAsia="zh-CN"/>
        </w:rPr>
        <w:t>B.</w:t>
      </w:r>
      <w:r>
        <w:rPr>
          <w:rFonts w:hint="eastAsia" w:ascii="等线" w:hAnsi="等线" w:eastAsia="等线"/>
          <w:bCs/>
          <w:szCs w:val="21"/>
        </w:rPr>
        <w:t xml:space="preserve">支付担保 </w:t>
      </w:r>
      <w:r>
        <w:rPr>
          <w:rFonts w:ascii="等线" w:hAnsi="等线" w:eastAsia="等线"/>
          <w:bCs/>
          <w:szCs w:val="21"/>
        </w:rPr>
        <w:t xml:space="preserve">  </w:t>
      </w:r>
    </w:p>
    <w:p>
      <w:pPr>
        <w:rPr>
          <w:rFonts w:hint="eastAsia" w:ascii="等线" w:hAnsi="等线" w:eastAsia="等线"/>
          <w:bCs/>
          <w:szCs w:val="21"/>
          <w:lang w:eastAsia="zh-CN"/>
        </w:rPr>
      </w:pPr>
      <w:r>
        <w:rPr>
          <w:rFonts w:hint="eastAsia" w:ascii="等线" w:hAnsi="等线" w:eastAsia="等线"/>
          <w:bCs/>
          <w:szCs w:val="21"/>
          <w:lang w:eastAsia="zh-CN"/>
        </w:rPr>
        <w:t>C.</w:t>
      </w:r>
      <w:r>
        <w:rPr>
          <w:rFonts w:hint="eastAsia" w:ascii="等线" w:hAnsi="等线" w:eastAsia="等线"/>
          <w:bCs/>
          <w:szCs w:val="21"/>
        </w:rPr>
        <w:t>履约担保　　　</w:t>
      </w: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 xml:space="preserve">预付款担保 </w:t>
      </w:r>
      <w:r>
        <w:rPr>
          <w:rFonts w:ascii="等线" w:hAnsi="等线" w:eastAsia="等线"/>
          <w:bCs/>
          <w:szCs w:val="21"/>
        </w:rPr>
        <w:t xml:space="preserve">      </w:t>
      </w:r>
    </w:p>
    <w:p>
      <w:pPr>
        <w:rPr>
          <w:rFonts w:ascii="等线" w:hAnsi="等线" w:eastAsia="等线"/>
          <w:bCs/>
          <w:szCs w:val="21"/>
        </w:rPr>
      </w:pPr>
      <w:r>
        <w:rPr>
          <w:rFonts w:hint="eastAsia" w:ascii="等线" w:hAnsi="等线" w:eastAsia="等线"/>
          <w:bCs/>
          <w:szCs w:val="21"/>
        </w:rPr>
        <w:t>E.工程保修担保</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ACDE</w:t>
      </w:r>
    </w:p>
    <w:p>
      <w:pPr>
        <w:rPr>
          <w:rFonts w:ascii="等线" w:hAnsi="等线" w:eastAsia="等线"/>
          <w:bCs/>
          <w:szCs w:val="21"/>
        </w:rPr>
      </w:pPr>
      <w:r>
        <w:rPr>
          <w:rFonts w:hint="eastAsia" w:ascii="等线" w:hAnsi="等线" w:eastAsia="等线"/>
          <w:bCs/>
          <w:szCs w:val="21"/>
          <w:lang w:eastAsia="zh-CN"/>
        </w:rPr>
        <w:t>解析：</w:t>
      </w:r>
      <w:r>
        <w:rPr>
          <w:rFonts w:hint="eastAsia" w:ascii="等线" w:hAnsi="等线" w:eastAsia="等线"/>
          <w:bCs/>
          <w:szCs w:val="21"/>
        </w:rPr>
        <w:t>本题考查的是建设工程担保。选项B，支付担保是以保护承包人合法权益为目的的担保。</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96.根据《建设工程施工合同（示范文本）》（GF－2017－0201），属于发包人工作的有（　）。</w:t>
      </w:r>
    </w:p>
    <w:p>
      <w:pPr>
        <w:rPr>
          <w:rFonts w:ascii="等线" w:hAnsi="等线" w:eastAsia="等线"/>
          <w:bCs/>
          <w:szCs w:val="21"/>
        </w:rPr>
      </w:pPr>
      <w:r>
        <w:rPr>
          <w:rFonts w:hint="eastAsia" w:ascii="等线" w:hAnsi="等线" w:eastAsia="等线"/>
          <w:bCs/>
          <w:szCs w:val="21"/>
        </w:rPr>
        <w:t>A.保证向承包人提供正常施工所需的进入施工现场的交通条件</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确保工程及其人员、材料、设备和设施的安全，防止因工程施工造成的人身伤害和财产损失</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依据有关法律办理建设工程施工许可证</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按合同约定的工作内容和施工进度要求，编制施工组织设计和施工措施计划，并对所有施工作业和施工方法的完备性和安全可靠性负责</w:t>
      </w:r>
    </w:p>
    <w:p>
      <w:pPr>
        <w:rPr>
          <w:rFonts w:ascii="等线" w:hAnsi="等线" w:eastAsia="等线"/>
          <w:bCs/>
          <w:szCs w:val="21"/>
        </w:rPr>
      </w:pPr>
      <w:r>
        <w:rPr>
          <w:rFonts w:hint="eastAsia" w:ascii="等线" w:hAnsi="等线" w:eastAsia="等线"/>
          <w:bCs/>
          <w:szCs w:val="21"/>
        </w:rPr>
        <w:t>E.向承包人提供施工现场的地质勘察资料</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ACE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本题考查的是施工承包合同的内容。</w:t>
      </w:r>
      <w:r>
        <w:rPr>
          <w:rFonts w:hint="eastAsia" w:ascii="等线" w:hAnsi="等线" w:eastAsia="等线"/>
          <w:bCs/>
          <w:szCs w:val="21"/>
        </w:rPr>
        <w:t>选项BD属于承包人的主要义务。</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97.关于履约担保，下列说法中正确的有（　）。</w:t>
      </w:r>
    </w:p>
    <w:p>
      <w:pPr>
        <w:rPr>
          <w:rFonts w:ascii="等线" w:hAnsi="等线" w:eastAsia="等线"/>
          <w:bCs/>
          <w:szCs w:val="21"/>
        </w:rPr>
      </w:pPr>
      <w:r>
        <w:rPr>
          <w:rFonts w:hint="eastAsia" w:ascii="等线" w:hAnsi="等线" w:eastAsia="等线"/>
          <w:bCs/>
          <w:szCs w:val="21"/>
        </w:rPr>
        <w:t>A.履约担保可以用现金、支票、汇票、银行保函形式但不能单独用履约担保书</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履约保证金不得超过中标合同金额的10%</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在保修期内，工程保修担保可以采用预留保留金方式</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如果确定履约担保的终止日期为工程竣工交付之日，则需要另外</w:t>
      </w:r>
      <w:r>
        <w:rPr>
          <w:rFonts w:ascii="等线" w:hAnsi="等线" w:eastAsia="等线"/>
          <w:bCs/>
          <w:szCs w:val="21"/>
        </w:rPr>
        <w:t>提供工程保修担保</w:t>
      </w:r>
    </w:p>
    <w:p>
      <w:pPr>
        <w:rPr>
          <w:rFonts w:ascii="等线" w:hAnsi="等线" w:eastAsia="等线"/>
          <w:bCs/>
          <w:szCs w:val="21"/>
        </w:rPr>
      </w:pPr>
      <w:r>
        <w:rPr>
          <w:rFonts w:ascii="等线" w:hAnsi="等线" w:eastAsia="等线"/>
          <w:bCs/>
          <w:szCs w:val="21"/>
        </w:rPr>
        <w:t>E.招标人仅对现金形式的履约担保，向中标人提供工程款支付担保</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BCD</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本题考查的是履约担保。</w:t>
      </w:r>
      <w:r>
        <w:rPr>
          <w:rFonts w:hint="eastAsia" w:ascii="等线" w:hAnsi="等线" w:eastAsia="等线"/>
          <w:bCs/>
          <w:szCs w:val="21"/>
        </w:rPr>
        <w:t>履约担保可以采用银行保函、履约担保书和履约保证金的形式，也可以采用同业担保的方式。在保修期内，工程保修担保可以采用预留保留金的方式。</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98.下列事件中，承包商可以向业主提出费用索赔的有（　）。</w:t>
      </w:r>
    </w:p>
    <w:p>
      <w:pPr>
        <w:rPr>
          <w:rFonts w:ascii="等线" w:hAnsi="等线" w:eastAsia="等线"/>
          <w:bCs/>
          <w:szCs w:val="21"/>
        </w:rPr>
      </w:pPr>
      <w:r>
        <w:rPr>
          <w:rFonts w:hint="eastAsia" w:ascii="等线" w:hAnsi="等线" w:eastAsia="等线"/>
          <w:bCs/>
          <w:szCs w:val="21"/>
        </w:rPr>
        <w:t>A.工程量发生变化，引起承包商费用的增加</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货币出现贬值，导致承包商实际费用的增加</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业主延期支付应付工程款，造成利润损失</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由于非承包商责任造成工期延误而导致的材料价格上涨和超期储存费用</w:t>
      </w:r>
    </w:p>
    <w:p>
      <w:pPr>
        <w:rPr>
          <w:rFonts w:ascii="等线" w:hAnsi="等线" w:eastAsia="等线"/>
          <w:bCs/>
          <w:szCs w:val="21"/>
        </w:rPr>
      </w:pPr>
      <w:r>
        <w:rPr>
          <w:rFonts w:hint="eastAsia" w:ascii="等线" w:hAnsi="等线" w:eastAsia="等线"/>
          <w:bCs/>
          <w:szCs w:val="21"/>
        </w:rPr>
        <w:t>E.施工中出现了承包商难以预计的地下暗河，导致费用增加</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ABDE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本题考查的是索赔的分类。选项C利润的索赔不属于费用索赔。</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99.关于FIDIC《施工合同条件》的说法，正确的有（　）。</w:t>
      </w:r>
    </w:p>
    <w:p>
      <w:pPr>
        <w:rPr>
          <w:rFonts w:ascii="等线" w:hAnsi="等线" w:eastAsia="等线"/>
          <w:bCs/>
          <w:szCs w:val="21"/>
        </w:rPr>
      </w:pPr>
      <w:r>
        <w:rPr>
          <w:rFonts w:hint="eastAsia" w:ascii="等线" w:hAnsi="等线" w:eastAsia="等线"/>
          <w:bCs/>
          <w:szCs w:val="21"/>
        </w:rPr>
        <w:t>A.合同计价方式属于总价合同</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ascii="等线" w:hAnsi="等线" w:eastAsia="等线"/>
          <w:bCs/>
          <w:szCs w:val="21"/>
        </w:rPr>
        <w:t>该合同承包商要负责所有的设计、采购和建造工作</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一般情况下，单价可随各类物价的波动而调整</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由业主委派工程师管理合同</w:t>
      </w:r>
    </w:p>
    <w:p>
      <w:pPr>
        <w:rPr>
          <w:rFonts w:ascii="等线" w:hAnsi="等线" w:eastAsia="等线"/>
          <w:bCs/>
          <w:szCs w:val="21"/>
        </w:rPr>
      </w:pPr>
      <w:r>
        <w:rPr>
          <w:rFonts w:hint="eastAsia" w:ascii="等线" w:hAnsi="等线" w:eastAsia="等线"/>
          <w:bCs/>
          <w:szCs w:val="21"/>
        </w:rPr>
        <w:t>E.由业主委派的工程师监督工程进度、质量，签发支付证书、接收证书和履约证书，处理合同中的有关事项</w:t>
      </w:r>
    </w:p>
    <w:p>
      <w:pPr>
        <w:rPr>
          <w:rFonts w:ascii="等线" w:hAnsi="等线" w:eastAsia="等线"/>
          <w:bCs/>
          <w:szCs w:val="21"/>
        </w:rPr>
      </w:pPr>
      <w:r>
        <w:rPr>
          <w:rFonts w:hint="eastAsia" w:ascii="等线" w:hAnsi="等线" w:eastAsia="等线"/>
          <w:bCs/>
          <w:szCs w:val="21"/>
          <w:lang w:eastAsia="zh-CN"/>
        </w:rPr>
        <w:t>答案：</w:t>
      </w:r>
      <w:r>
        <w:rPr>
          <w:rFonts w:ascii="等线" w:hAnsi="等线" w:eastAsia="等线"/>
          <w:bCs/>
          <w:szCs w:val="21"/>
        </w:rPr>
        <w:t>CDE</w:t>
      </w:r>
    </w:p>
    <w:p>
      <w:pPr>
        <w:rPr>
          <w:rFonts w:ascii="等线" w:hAnsi="等线" w:eastAsia="等线"/>
          <w:bCs/>
          <w:szCs w:val="21"/>
        </w:rPr>
      </w:pPr>
      <w:r>
        <w:rPr>
          <w:rFonts w:hint="eastAsia" w:ascii="等线" w:hAnsi="等线" w:eastAsia="等线"/>
          <w:bCs/>
          <w:szCs w:val="21"/>
          <w:lang w:eastAsia="zh-CN"/>
        </w:rPr>
        <w:t>解析：</w:t>
      </w:r>
      <w:r>
        <w:rPr>
          <w:rFonts w:ascii="等线" w:hAnsi="等线" w:eastAsia="等线"/>
          <w:bCs/>
          <w:szCs w:val="21"/>
        </w:rPr>
        <w:t>本题考查的是索赔的分类。选项C利润的索赔不属于费用索赔。</w:t>
      </w:r>
    </w:p>
    <w:p>
      <w:pPr>
        <w:rPr>
          <w:rFonts w:hint="eastAsia" w:ascii="等线" w:hAnsi="等线" w:eastAsia="等线"/>
          <w:bCs/>
          <w:szCs w:val="21"/>
        </w:rPr>
      </w:pPr>
    </w:p>
    <w:p>
      <w:pPr>
        <w:rPr>
          <w:rFonts w:hint="eastAsia" w:ascii="等线" w:hAnsi="等线" w:eastAsia="等线"/>
          <w:bCs/>
          <w:szCs w:val="21"/>
        </w:rPr>
      </w:pPr>
    </w:p>
    <w:p>
      <w:pPr>
        <w:rPr>
          <w:rFonts w:hint="eastAsia" w:ascii="等线" w:hAnsi="等线" w:eastAsia="等线"/>
          <w:bCs/>
          <w:szCs w:val="21"/>
        </w:rPr>
      </w:pPr>
    </w:p>
    <w:p>
      <w:pPr>
        <w:rPr>
          <w:rFonts w:ascii="等线" w:hAnsi="等线" w:eastAsia="等线"/>
          <w:bCs/>
          <w:szCs w:val="21"/>
        </w:rPr>
      </w:pPr>
      <w:r>
        <w:rPr>
          <w:rFonts w:hint="eastAsia" w:ascii="等线" w:hAnsi="等线" w:eastAsia="等线"/>
          <w:bCs/>
          <w:szCs w:val="21"/>
        </w:rPr>
        <w:t>100.工程项目管理信息系统中，投资控制的功能有（　）。</w:t>
      </w:r>
    </w:p>
    <w:p>
      <w:pPr>
        <w:rPr>
          <w:rFonts w:ascii="等线" w:hAnsi="等线" w:eastAsia="等线"/>
          <w:bCs/>
          <w:szCs w:val="21"/>
        </w:rPr>
      </w:pPr>
      <w:r>
        <w:rPr>
          <w:rFonts w:hint="eastAsia" w:ascii="等线" w:hAnsi="等线" w:eastAsia="等线"/>
          <w:bCs/>
          <w:szCs w:val="21"/>
        </w:rPr>
        <w:t>A.编制资源需求量计划</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B.</w:t>
      </w:r>
      <w:r>
        <w:rPr>
          <w:rFonts w:hint="eastAsia" w:ascii="等线" w:hAnsi="等线" w:eastAsia="等线"/>
          <w:bCs/>
          <w:szCs w:val="21"/>
        </w:rPr>
        <w:t>计划资金投入和实际资金投入的比较分析</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C.</w:t>
      </w:r>
      <w:r>
        <w:rPr>
          <w:rFonts w:hint="eastAsia" w:ascii="等线" w:hAnsi="等线" w:eastAsia="等线"/>
          <w:bCs/>
          <w:szCs w:val="21"/>
        </w:rPr>
        <w:t>进度计划执行情况的比较分析</w:t>
      </w:r>
    </w:p>
    <w:p>
      <w:pPr>
        <w:rPr>
          <w:rFonts w:hint="eastAsia" w:ascii="等线" w:hAnsi="等线" w:eastAsia="等线"/>
          <w:bCs/>
          <w:szCs w:val="21"/>
          <w:lang w:eastAsia="zh-CN"/>
        </w:rPr>
      </w:pPr>
    </w:p>
    <w:p>
      <w:pPr>
        <w:rPr>
          <w:rFonts w:ascii="等线" w:hAnsi="等线" w:eastAsia="等线"/>
          <w:bCs/>
          <w:szCs w:val="21"/>
        </w:rPr>
      </w:pPr>
      <w:r>
        <w:rPr>
          <w:rFonts w:hint="eastAsia" w:ascii="等线" w:hAnsi="等线" w:eastAsia="等线"/>
          <w:bCs/>
          <w:szCs w:val="21"/>
          <w:lang w:eastAsia="zh-CN"/>
        </w:rPr>
        <w:t>D.</w:t>
      </w:r>
      <w:r>
        <w:rPr>
          <w:rFonts w:hint="eastAsia" w:ascii="等线" w:hAnsi="等线" w:eastAsia="等线"/>
          <w:bCs/>
          <w:szCs w:val="21"/>
        </w:rPr>
        <w:t>项目的估算数据计算和分析</w:t>
      </w:r>
    </w:p>
    <w:p>
      <w:pPr>
        <w:rPr>
          <w:rFonts w:ascii="等线" w:hAnsi="等线" w:eastAsia="等线"/>
          <w:bCs/>
          <w:szCs w:val="21"/>
        </w:rPr>
      </w:pPr>
      <w:r>
        <w:rPr>
          <w:rFonts w:hint="eastAsia" w:ascii="等线" w:hAnsi="等线" w:eastAsia="等线"/>
          <w:bCs/>
          <w:szCs w:val="21"/>
        </w:rPr>
        <w:t>E.确定关键工作和关键路线</w:t>
      </w:r>
    </w:p>
    <w:p>
      <w:pPr>
        <w:rPr>
          <w:rFonts w:ascii="等线" w:hAnsi="等线" w:eastAsia="等线"/>
          <w:bCs/>
          <w:szCs w:val="21"/>
        </w:rPr>
      </w:pPr>
      <w:r>
        <w:rPr>
          <w:rFonts w:hint="eastAsia" w:ascii="等线" w:hAnsi="等线" w:eastAsia="等线"/>
          <w:bCs/>
          <w:szCs w:val="21"/>
          <w:lang w:eastAsia="zh-CN"/>
        </w:rPr>
        <w:t>答案：</w:t>
      </w:r>
      <w:r>
        <w:rPr>
          <w:rFonts w:hint="eastAsia" w:ascii="等线" w:hAnsi="等线" w:eastAsia="等线"/>
          <w:bCs/>
          <w:szCs w:val="21"/>
        </w:rPr>
        <w:t>BD</w:t>
      </w:r>
    </w:p>
    <w:p>
      <w:pPr>
        <w:rPr>
          <w:rFonts w:ascii="等线" w:hAnsi="等线" w:eastAsia="等线"/>
          <w:szCs w:val="21"/>
        </w:rPr>
      </w:pPr>
      <w:r>
        <w:rPr>
          <w:rFonts w:hint="eastAsia" w:ascii="等线" w:hAnsi="等线" w:eastAsia="等线"/>
          <w:bCs/>
          <w:szCs w:val="21"/>
          <w:lang w:eastAsia="zh-CN"/>
        </w:rPr>
        <w:t>解析：</w:t>
      </w:r>
      <w:r>
        <w:rPr>
          <w:rFonts w:ascii="等线" w:hAnsi="等线" w:eastAsia="等线"/>
          <w:bCs/>
          <w:szCs w:val="21"/>
        </w:rPr>
        <w:t>本题考查的是工程项目管理信息系统的功能。</w:t>
      </w:r>
      <w:r>
        <w:rPr>
          <w:rFonts w:hint="eastAsia" w:ascii="等线" w:hAnsi="等线" w:eastAsia="等线"/>
          <w:bCs/>
          <w:szCs w:val="21"/>
        </w:rPr>
        <w:t>选项ACE属于进度控制的功能。</w:t>
      </w:r>
    </w:p>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sz w:val="21"/>
        <w:szCs w:val="21"/>
        <w:lang w:eastAsia="zh-CN"/>
      </w:rPr>
      <w:t>　　　　　　</w:t>
    </w:r>
    <w:r>
      <w:rPr>
        <w:rFonts w:hint="eastAsia"/>
        <w:sz w:val="21"/>
        <w:szCs w:val="21"/>
      </w:rPr>
      <w:t>第</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9264" behindDoc="1" locked="0" layoutInCell="1" allowOverlap="1">
          <wp:simplePos x="0" y="0"/>
          <wp:positionH relativeFrom="margin">
            <wp:posOffset>3960495</wp:posOffset>
          </wp:positionH>
          <wp:positionV relativeFrom="margin">
            <wp:posOffset>-360045</wp:posOffset>
          </wp:positionV>
          <wp:extent cx="1672590" cy="598170"/>
          <wp:effectExtent l="0" t="0" r="3810" b="0"/>
          <wp:wrapNone/>
          <wp:docPr id="7" name="WordPictureWatermark118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11849" descr="图片1"/>
                  <pic:cNvPicPr>
                    <a:picLocks noChangeAspect="1"/>
                  </pic:cNvPicPr>
                </pic:nvPicPr>
                <pic:blipFill>
                  <a:blip r:embed="rId1"/>
                  <a:stretch>
                    <a:fillRect/>
                  </a:stretch>
                </pic:blipFill>
                <pic:spPr>
                  <a:xfrm>
                    <a:off x="0" y="0"/>
                    <a:ext cx="1672590" cy="5981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95239"/>
    <w:multiLevelType w:val="singleLevel"/>
    <w:tmpl w:val="DA095239"/>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N2M2NDIyMTE4MDRlOTJiYjMxOTk0MGUyMWRjOWIifQ=="/>
  </w:docVars>
  <w:rsids>
    <w:rsidRoot w:val="00000000"/>
    <w:rsid w:val="1CF50B96"/>
    <w:rsid w:val="2CA12806"/>
    <w:rsid w:val="3E536C28"/>
    <w:rsid w:val="43721356"/>
    <w:rsid w:val="4DB15583"/>
    <w:rsid w:val="5FAE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19675</Words>
  <Characters>20650</Characters>
  <Lines>0</Lines>
  <Paragraphs>0</Paragraphs>
  <TotalTime>64</TotalTime>
  <ScaleCrop>false</ScaleCrop>
  <LinksUpToDate>false</LinksUpToDate>
  <CharactersWithSpaces>21641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2022-07-19T06:16:00Z</dcterms:created>
  <dc:creator>87712</dc:creator>
  <cp:lastModifiedBy>北京金桥建业-小月老师</cp:lastModifiedBy>
  <dcterms:modified xsi:type="dcterms:W3CDTF">2022-08-01T07:26:47Z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93A98DC0A9CF45F79EC2F3ADC6FC2C60</vt:lpwstr>
  </property>
</Properties>
</file>