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2016 年一级建造师模考</w:t>
      </w:r>
      <w:bookmarkStart w:id="0" w:name="_GoBack"/>
      <w:bookmarkEnd w:id="0"/>
    </w:p>
    <w:p>
      <w:pPr>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《建设工程法规及相关知识》</w:t>
      </w:r>
    </w:p>
    <w:p>
      <w:pPr>
        <w:jc w:val="center"/>
        <w:rPr>
          <w:rFonts w:hint="eastAsia" w:asciiTheme="minorEastAsia" w:hAnsiTheme="minorEastAsia" w:eastAsiaTheme="minorEastAsia" w:cstheme="minorEastAsia"/>
          <w:b/>
          <w:bCs/>
          <w:sz w:val="28"/>
          <w:szCs w:val="28"/>
        </w:rPr>
      </w:pP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一、单项选择题（每题 1 分。每题的备选答案中，只有 1 个最符合题意）</w:t>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1.根据《民事诉讼法》，当事人申请司法确认调解协议，由双方当事人依法共同向（</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）基层人民法院提出。</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A．当事人住所地</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B．调解协议履行地</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C．调解组织所在地</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 D．调解协议签订地</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2.在法院审理过程中，被告反诉的，（ ）。</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A．原告必须到庭</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B．可以缺席判决</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C．原告拒不到庭的，按撤诉处理</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D．原告拒不到庭的，按败诉处理</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3.某施工企业向水泥厂发函，询问某种型号的水泥的销售价格，水泥厂立即将各种型号的水泥价格发函报给了该施工企业。对前后两封信函，下列说法正确的是（</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A．两封信函都属于要约</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B．两封信函都属于要约邀请</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C．第一封信函属于要约，第二封信函于承诺</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D．第一封信函属于要约邀请，第二封信函属于要约</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4.下列不属于建筑施工企业的特种作业人员的是（）。</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A．建筑电工</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B．架子工</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C．起重机械司机</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D．钢筋工</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5.根据《建设工程安全生产管理条例》规定，施工现场从事危险作业的人员的意外伤害保险期限（</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w:t>
      </w:r>
    </w:p>
    <w:p>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A.</w:t>
      </w:r>
      <w:r>
        <w:rPr>
          <w:rFonts w:hint="eastAsia" w:asciiTheme="minorEastAsia" w:hAnsiTheme="minorEastAsia" w:eastAsiaTheme="minorEastAsia" w:cstheme="minorEastAsia"/>
          <w:sz w:val="21"/>
          <w:szCs w:val="21"/>
        </w:rPr>
        <w:t>与合同工期一致</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B．与实际工期一致</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C．自开工之日起至竣工验收合格之日止</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D．自进场之日起至验收撤场之日止</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6.某幕墙分包单位没有按照审批方案搭设外围脚手架，总承包单位安全人员发现后及时予以制止，并要求整改，但分包仍一意孤行拒不改正，最终导致脚手架失稳而发生坍塌事故致两人死亡，对该安全事故应由（</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A．总承包单位承担责任</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B．幕墙分包单位承担责任</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C．总、分包单位承担连带责任</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D．分包单位承担主要责任</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7.某施工现场发生触电事故，导致 2 人死亡，1 人受伤，事故调查组经仔细调查后提交了事故调查报告并附有关证</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据资料，则负责事故调查的人民政府应自收到报告后（</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）日内作出批复。</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A．15</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B．20</w:t>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C．30</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D．45</w:t>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8.《仲裁法》规定，申请人在人民法院采取保全措施后（</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）不依法申请仲裁的，人民法院应当解除保全。</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A．7 日内</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B．15 日内</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C．30 日内</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D．2 个月内</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9.超过诉讼时效期间，权利人在法律上丧失的是（</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A．实体权利</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B．起诉权</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C．胜诉权</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D．上诉权</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10.下面关于诉讼代理人的表述中，不正确的是（</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A．当事人可以委托 1～2 人作为诉讼代理人</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B．委托他人代为诉讼，必须向法院提交授权委托书</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C．诉讼代理人代为承认、放弃、变更诉讼请求，不需要委托人的特别授权</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D．诉讼代理人代为进行和解，提起反诉和上诉，必须有委托人的特别授权</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11.甲房地产公司根据与乙建筑公司建设工程合同中的仲裁条款，向仲裁委员会申请仲裁。在仲裁过程中，甲公司发现某仲裁员与对方当事人的代理人有利害关系，则甲公司最晚应于（</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）提出回避申请。</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A．在首次开庭前</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B．裁决书送达之前</w:t>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C．辩论终结前</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D．最后一次开庭结束前</w:t>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12.仲裁委员会在审理双方争议时，对争议事项进行仲裁，其权限范围由（</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）决定。</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A．仲裁规则确定</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B．法律直接规定</w:t>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C．仲裁庭决定</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D．仲裁协议约定</w:t>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13.在《招标投标法》规定的必须招标的工程建设项目范围内，项目总投资低于 3000 万元人民币的下列单项工程服务中，必须进行招标的是（ ）。</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A.</w:t>
      </w:r>
      <w:r>
        <w:rPr>
          <w:rFonts w:hint="eastAsia" w:asciiTheme="minorEastAsia" w:hAnsiTheme="minorEastAsia" w:eastAsiaTheme="minorEastAsia" w:cstheme="minorEastAsia"/>
          <w:sz w:val="21"/>
          <w:szCs w:val="21"/>
        </w:rPr>
        <w:t>勘察、设计服务单项合同估算价 50 万元以上</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B．施工单项合同估算价达到 160 万元</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C．重要货物采购单项合同估算价 80 万元</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D．监理服务单项合同估算价 30 万元</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14.按照《建设工程质量保证金管理暂行办法》规定，全部或者部分使用政府投资的建设项目，按工程价款结算总额（</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）左右的比例预留保证金。</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A．3%</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B．5%</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C．8%</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D．10%</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15.关于仲裁审理案件的方式，表述正确的是（</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A．不公开也不开庭</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B．不公开但开庭</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C．公开但不开庭</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D．公开且开庭</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16.投标人对招标文件有异议的，应当在投标截止时问（</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）日前提出。</w:t>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A．3</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B．5</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C．7</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D．10</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17.《环境噪声污染防治法》规定，在城市市区噪声敏感建筑物集中区域内，禁止夜间进行产生环境噪声污染的建筑施工作业，因特殊需要必须连续作业的，必须有县级以上人民政府或者其有关主管部门的证明。但以下夜间施工无需取得证明的是（</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A．配合建设单位 24 小时联动试车</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B．为避免冬期施工进行抢工</w:t>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C．自来水管道爆裂进行抢修</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D．全运会项目开幕时间 临近必须抢工</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18.某承包人与发包人以中标价签订了建设工程施工合同并履行备案手续后，发包人与承包人又签订了要求承包人在中标价格基础上让利 10%的补充协议，结算时双方对工程价款发生争议，则应当以（</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）作为结算工程价款的依据。</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A．备案的建设工程合同</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B．补充协议</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C．重新商定合同</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D．当地建设行政主管部门发布的计价方法</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19.《劳动合同法》规定，已建立劳动关系未同时订立书面劳动合同的，用人单位自用工之日起（</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）必须签订书面劳动合同。</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A．一周前</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B．一个月内</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C．三个月内</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D．一年内</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20.施工单位应当组织专家对专项施工方案进行论证、审查的专项工程是（</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A．爆破工程</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B．脚手架工程</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C．模板工程</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D．地下暗挖工程</w:t>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21.下面关于诉讼时效期间的表述中，不正确的是（</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A．诉讼时效期间一律为 2 年</w:t>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B．诉讼时效期间为 2 年，法律另有规定的除外</w:t>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C．出售质量不合格的商品未声明的，诉讼时效期间为 1 年</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D．延付或者拒付租金的，诉讼时效期间为 1 年</w:t>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22.投标有效期从（</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）起算。</w:t>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A．招标公告发布之日</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B．领取招标文件之日</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C．投标开始之日</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D．投标截止之日</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23.下列合同中，不能实现留置权的合同是（</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A．运输合同</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B．抵押合同</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C．保管合同</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D．加工承揽合同</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24.王某经营了一家金属加工厂，因其流动资金短缺便以个人名义向赵某借款 50 万元。双方约定分 2 次借款，第一笔借款 20 万元，间隔 1 个月再借款 30 万元，两笔借款还款期限均为 2 个月，双方未明确借款利息。赵某向王某借出 20 万元后，并未按照约定时间再借给王某 30 万元，使王某因材料采购资金不足而蒙受了严重的经济损失。在 20 万元借款期满后，王某未向赵某偿还这笔借款。双方多次协商未果，3 个月后彼此将对方诉至法庭。王某要求赵某赔偿其相应的经济损失，赵某要求王某偿还 20 万元借款及利息。对此，下列说法中错误的是（</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lang w:eastAsia="zh-CN"/>
        </w:rPr>
        <w:t>）。</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A．王某无义务支付 20 万元借款期内利息</w:t>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B．30 万元借款约定不成立</w:t>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C．王某应偿付 20 万元逾期还款利息</w:t>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D．赵某应承担相应的违约责任</w:t>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25.下列对工程监理单位安全责任的表述中，正确的是（</w:t>
      </w:r>
      <w:r>
        <w:rPr>
          <w:rFonts w:hint="eastAsia" w:asciiTheme="minorEastAsia" w:hAnsiTheme="minorEastAsia" w:eastAsiaTheme="minorEastAsia" w:cstheme="minorEastAsia"/>
          <w:sz w:val="21"/>
          <w:szCs w:val="21"/>
          <w:lang w:val="en-US" w:eastAsia="zh-CN"/>
        </w:rPr>
        <w:t xml:space="preserve"> ）。</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A．监理单位应当以监理合同为依据对施工进行监管</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B．监理单位负责施工的质量、进度和费用控制，不负责安全监管</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C．监理单位安全人员可由质量工程师兼任</w:t>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D．施工合同签订前，主要是协助建设单位做好施工招标准备的各项工作</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26.下列关于工程质量检测单位的说法，错误的是（</w:t>
      </w:r>
      <w:r>
        <w:rPr>
          <w:rFonts w:hint="eastAsia" w:asciiTheme="minorEastAsia" w:hAnsiTheme="minorEastAsia" w:eastAsiaTheme="minorEastAsia" w:cstheme="minorEastAsia"/>
          <w:sz w:val="21"/>
          <w:szCs w:val="21"/>
          <w:lang w:val="en-US" w:eastAsia="zh-CN"/>
        </w:rPr>
        <w:t xml:space="preserve"> ）。</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A．质量检测业务由工程项目施工单位委托具有相应资质的检测机构进行检测</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B．检测机构应当建立档案管理制度，并应当单独建立检测结果不合格项目台账</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C．检测报告经检测人员签字、检测机构法定代表人或者其授权的签字人签署，并加盖检测机构公章或者检测专用</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章后方可生效</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D．检测人员不得同时受聘于两个或者两个以上的检测机构</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27.甲公司授权其业务员张某购买一批建材，甲公司向张某签发了授权委托书，但委托书中并未明确授权委托期限。后不久甲公司与张某解除了劳务关系，张某怀恨在心，恶意与乙公司签订合同购买一批建材，给乙公司造成了经济损失，其法律后果应该由（</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A．张某自行承担责任</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B．甲公司自行承担责任</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C．乙公司自行承担责任</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D．甲公司与张某向乙公司承担连带责任</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28.某工程项目实行施工总承包的，则该项目的建设工程生产安全事故应急救援预案由（</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）统一组织编制。</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A．建设单位</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B．总承包单位</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C．监理单位</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D．总承包单位和专业分包单位</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29.合同生效后，其价款或者报酬的确定顺序是：①按《合同法》相关规定执行；②签订补充协议；③按照交易习惯或者合同的有关条款；④按照合同的约定。该四种确定方式的正确适用顺序是（ ）。</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A.①②③④</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B.③④②①</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C.④②①③</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D.④②③①</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30.甲公司向乙公司购买 50t 水泥。后甲通知乙需要更改购买数量，但一直未明确具体数量。交货期届至，乙将 50t 水泥交付给甲，甲拒绝接受，理由是已告知要变更合同。关于双方合同关系的说法，正确的是（</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A．乙承担损失</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B．甲可根据实际情况部分接收</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C．该合同被推定为未变更，甲拒绝接受，应承担违约责任</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D．双方合同已变更，乙送货构成违约</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31.在某工程的施工招标中，某施工单位中标后被要求垫付建设资金 280 万元，双方在合同中约定了垫资条款，但未约定垫资利息。根据有关司法解释，下列说法正确的是（</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A．由于当事人对垫资利息没有约定，按照工程欠款处理</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B．对施工单位支付垫资利息的请求不予支持</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C．应当按照中国人民银行发布的同期同类贷款利率来计息</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D．应当按照不高于中国人民银行发布的同期同类贷款利率的 4 倍来计息</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32.借用其他施工企业的（</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）投标的行为，属于以其他企业名义承揽工程。</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A．技术方案</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B．施工业绩</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C．营业执照</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D．施工设备</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33.下列关于保证方式的表述，错误的是（</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A．保证方式包括一般保证和连带责任保证</w:t>
      </w:r>
      <w:r>
        <w:rPr>
          <w:rFonts w:hint="eastAsia" w:asciiTheme="minorEastAsia" w:hAnsiTheme="minorEastAsia" w:eastAsiaTheme="minorEastAsia" w:cstheme="minorEastAsia"/>
          <w:sz w:val="21"/>
          <w:szCs w:val="21"/>
          <w:lang w:eastAsia="zh-CN"/>
        </w:rPr>
        <w:t>。</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B．当事人对保证方式没有约定或者约定不明确的，按照一般保证承担保证责任</w:t>
      </w:r>
      <w:r>
        <w:rPr>
          <w:rFonts w:hint="eastAsia" w:asciiTheme="minorEastAsia" w:hAnsiTheme="minorEastAsia" w:eastAsiaTheme="minorEastAsia" w:cstheme="minorEastAsia"/>
          <w:sz w:val="21"/>
          <w:szCs w:val="21"/>
          <w:lang w:eastAsia="zh-CN"/>
        </w:rPr>
        <w:t>。</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C．当事人在保证合同中约定，债务人不能履行债务时，由保证人承担保证责任的，为一般保证</w:t>
      </w:r>
      <w:r>
        <w:rPr>
          <w:rFonts w:hint="eastAsia" w:asciiTheme="minorEastAsia" w:hAnsiTheme="minorEastAsia" w:eastAsiaTheme="minorEastAsia" w:cstheme="minorEastAsia"/>
          <w:sz w:val="21"/>
          <w:szCs w:val="21"/>
          <w:lang w:eastAsia="zh-CN"/>
        </w:rPr>
        <w:t>。</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D．连带责任保证的债务人在主合同规定的债务履行期届满没有履行债务的，债权人可以要求保证人在其保证范围内承担保证责任</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34.下列关于担保合同的表述，错误的是（</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A．担保合同是主合同的从合同</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B．第三人为债务人向债权人提供担保时，必须要求债务人提供反担保</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C．主合同无效，担保合同无效</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D．担保合同被确认无效后，债务人、担保人、债权人应当根据其过错各自承担相应的民事责任</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35.某建设单位为方便施工现场运输，借用项目相邻单位道路通行，双方约定建设单位每月支付 20000 元费用。据此，建设单位享有的权利是（</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A．地役权</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B．建设用地使用权</w:t>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C．相邻权</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D．宅基地使用权</w:t>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36.建设工程承包单位在向建设单位提交竣工验收报告时，应当向建设单位出具（</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A．质量保证书</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B．咨询评估书</w:t>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C．使用说明书</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D．质量保修书</w:t>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37.甲、乙因合同纠纷申请仲裁。甲、乙各选定一名仲裁员，首席仲裁员由甲、乙共同选定。仲裁庭合议时产生了三种不同意见，仲裁庭应当（</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）作出裁决。</w:t>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A．按多数仲裁员的意见</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B．按首席仲裁员的意见</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C．提请仲裁委员会</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D．提请仲裁委员会主任</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38.根据我国《招标投标法》的规定，在中华人民共和国境内进行（</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）工程建设项目，必须进行招标。</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A．大型基础设施、公用事业等关系社会公共利益、公众安全的</w:t>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B．涉及国家安全、国家秘密或者抢险救灾而不适宜招标的</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C．属于利用扶贫资金实行以工代赈需要使用农民工的</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D．施工主要技术采用特定的专利或者专有技术的</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代理人知道被委托代理的事项违法仍然进行代理活动的，或者被代理人知道代理人的代理行为违法不表示反对的，（ ）。</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A．代理人承担全部责任</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B．被代理人承担全部责任</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C．代理人和第三人负连带责任</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D．被代理人和代理人负连带责任</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40.不能作为认定案件事实依据的证据是（</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A．未成年人所做的与其年龄和智力状况不相当的证言</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B．与一方当事人或者其代理人有利害关系的证人出具的证言</w:t>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C．无正当理由未出庭作证的证人证言</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D．以侵害他人合法权益或者违反法律禁止性规定的方法取得的证据</w:t>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41.下列劳动合同条款，属于必备条款的是（</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A．福利待遇</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B．补充保险</w:t>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C．试用期</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D．劳动合同期限</w:t>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42.关于建设用地使用权设立的表述中，不正确的是（</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A．设立建设用地使用权，可以采取出让或者划拨等方式</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B．设立建设用地使用权的，应当向登记机构申请建设用地使用权登记</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C．建设用地使用权人应当合理利用土地，不得改变土地用途</w:t>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D．建设用地使用权只能在土地的地表或地上设立</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43.以出让方式取得国有土地使用权的建设项目，在签订国有土地使用权出让合同后，（</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lang w:eastAsia="zh-CN"/>
        </w:rPr>
        <w:t>）</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当持建设项目的批准、核准、备案文件和国有土地使用权出让合同，向城市、县人民政府城乡规划主管部门领取建设用地规划许可证。</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A．施工单位</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B．建设单位</w:t>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C．勘察单位</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D．监理单位</w:t>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44.甲、乙两建筑公司于 2012 年 3 月 10 日组成一个联合体去投标，在共同投标协议中约定：如果在施工过程中出现质量问题而遭遇建设单位索赔，各自承担索赔额的 50%。</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2013 年 6 月 22 日甲建筑公司施工部分出现质量问题，建设单位索赔 80 万元。则下列说法正确的是（</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A．由于是甲公司的原因导致，故建设单位只能向甲公司主张权利</w:t>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B．因约定各自承担 50%，故乙公司只应对建设单位承担 40 万元的赔偿责任</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C．如果建设单位向乙公司主张，则乙公司应先对 80 万元索赔额承担责任</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D．只有甲公司无力承担，乙公司才应先承担全部责任</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45.关于建设工程竣工环保验收的表述中，不正确的是（</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A．环境保护设施竣工验收，应当与主体工程竣工验收同时进行</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B．环境保护行政主管部门应当自收到环境保护设施竣工验收申请之日起 30 日内，完成验收</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C．建设项目投入试生产超过 30 日，建设单位未申请环境保护设施竣工验收的，由审批该建设项目环境影响报告书、环境影响报告表或者环境影响登记表的环境保护行政主管部门责令限期办理环境保护设施竣工验收手续</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D．分期建设、分期投入生产或者使用的建设项目，其相应的环境保护设施应当分期验</w:t>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46.某工程需租用钢管，双方约定租赁期限为 8 个月，则下列关于该租赁合同的说法，错误的是（</w:t>
      </w:r>
      <w:r>
        <w:rPr>
          <w:rFonts w:hint="eastAsia" w:asciiTheme="minorEastAsia" w:hAnsiTheme="minorEastAsia" w:eastAsiaTheme="minorEastAsia" w:cstheme="minorEastAsia"/>
          <w:sz w:val="21"/>
          <w:szCs w:val="21"/>
          <w:lang w:val="en-US" w:eastAsia="zh-CN"/>
        </w:rPr>
        <w:t xml:space="preserve"> ）。</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A．应以书面方式订立</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B．若以口头方式订立，则租赁期视为 6 个月</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C．若以口头方式订立，出租人可随时解除合同</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D．若以口头方式订立，承租人可随时解除合同</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47.建设单位拟修建一座造纸厂，为了尽量减少对环境的污染，应当采取的措施是（</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A．污水处理设施要设计、施工、生产同时进行</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B．造纸厂投入运营后 3 个月内必须建设污水处理设施</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C．建设单位对造纸厂污染环境进行检测后决定修建污水处理设施</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D．污水处理设施与造纸厂主体工程同时设计、同时施工、同时投产使用</w:t>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48.王某于 2015 年 3 月 10 日应聘一家施工企业，并与施工企业签订了一份劳动合同，其劳动合同的期限为 8 个月。根据我国《劳动合同法》的规定，王某的试用期不得超过（</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A．15 日</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B．1 个月</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C．2 个月</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D．3 个月</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49.2014 年 3 月 1 日确定了中标人，2014 年 3 月 8 日发出了中标通知书，2014 年 3 月 12 日中标人收到了中标通知书，则签订合同的日期应该不迟于（</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A．2014 年 3 月 31 日</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B．2014 年 4 月 7 日</w:t>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C．2014 年 4 月 11 日</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D．2015 年 4 月 1 日</w:t>
      </w:r>
      <w:r>
        <w:rPr>
          <w:rFonts w:hint="eastAsia" w:asciiTheme="minorEastAsia" w:hAnsiTheme="minorEastAsia" w:eastAsiaTheme="minorEastAsia" w:cstheme="minorEastAsia"/>
          <w:sz w:val="21"/>
          <w:szCs w:val="21"/>
        </w:rPr>
        <w:tab/>
      </w:r>
    </w:p>
    <w:p>
      <w:pPr>
        <w:numPr>
          <w:ilvl w:val="0"/>
          <w:numId w:val="1"/>
        </w:num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施工单位于 2013 年 6 月 1 日提交工程竣工验收报告，建设单位因故迟迟不予组织竣工验收；同年 10 月 8 日建设单位组织竣工验收时因监理单位的过错未能正常进行；10 月 20 日建设单位实际使用该工程。则施工单位承担的保修期应于（</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）起计算。</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p>
    <w:p>
      <w:pPr>
        <w:numPr>
          <w:ilvl w:val="0"/>
          <w:numId w:val="0"/>
        </w:num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A．2013 年 6 月 1 日</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B．2013 年 8 月 30 日</w:t>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C．2013 年 10 月 8 日</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D．2013 年 10 月 20 日</w:t>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51.下列关于联合体投标的说法正确的是（</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A．招标人应当在资格预审公告中载明是否接受联合体投标</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B．招标人接受联合体投标并进行资格预审的，联合体应当在提交资格预审申请文件后组成</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C．联合体各方在同一招标项目中以自己名义单独投标，投标有效</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D．资格预审后联合体增减，更换成员的，其投标有效</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52.施工中，施工单位经监理工程师进行隐蔽工程验收后进行覆盖，后由于监理人员的更换要求对隐蔽部位重新剥露检验。检验发现质量不符合设计要求，则剥露修复和重新隐蔽的费用损失和工期由（</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）承担。</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A．业主</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B．施工单位</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C．监理单位</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D．业主和监理单位共同</w:t>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53.当事人对是否为工伤有争议的，举证责任由（</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）承担。</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A．受害职工</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B．用人单位</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C．鉴定机构</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D．劳动部门</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54.《建筑业企业资质管理规定》规定，建筑业企业（</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A．只可申请一项建筑业企业资质</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B．必须申请两项以上的建筑业企业资质</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C．首次申请资质，应当申请最低等级资质</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D．增项申请资质，应当申请最高等级资质</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55.《建筑法》对为从事危险作业的职工办理意外伤害保险的要求是（</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A．必须办理</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B．应当办理</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C．鼓励办理</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D．不作要求</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56.在所有权的权能中，最核心的权利是（</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）权。</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A．占有</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B．使用</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C．收益</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D．处分</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57.建筑节能工程验收的首要步骤是（</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A．施工单位按验收意见进行整改</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B．施工单位自检评定</w:t>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C．监理单位进行节能工程质量评估</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D．建筑节能分部工程验收</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58.行政诉讼中，原告向两个以上有管辖权的人民法院提起诉讼的，由（</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）人民法院管辖。</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A．最先收到起诉状的</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B．共同上一级法院指定的</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C．被告最先提交书面答辩状的</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D．最先收取案件受理费的</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59.甲施工企业与乙钢材生产企业签订一份 700 万元的钢材购销合同，合同约定甲企业分期付款，最后一笔尾款于 8 月 31 日前付清，丙企业在贷款合同的保证人一栏中加盖了企业的印章。甲施工企业逾期没有还清欠款，乙企业 9 月 20 日向法院提起诉讼。下列关于保证责任和保证期间的表述，正确的是（</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 xml:space="preserve">A. </w:t>
      </w:r>
      <w:r>
        <w:rPr>
          <w:rFonts w:hint="eastAsia" w:asciiTheme="minorEastAsia" w:hAnsiTheme="minorEastAsia" w:eastAsiaTheme="minorEastAsia" w:cstheme="minorEastAsia"/>
          <w:sz w:val="21"/>
          <w:szCs w:val="21"/>
        </w:rPr>
        <w:t>丙企业承担一般保证责任，保证期间为自 8 月 31 日起 6 个月</w:t>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B．丙企业承担一般保证责任，保证期间为自 9 月 20 日起 6 个月</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C．丙企业承担连带保证责任，保证期间为自 8 月 31 日起 6 个月</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D．丙企业承担连带保证责任，保证期间为自 9 月 20 日起 6 个月</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60.负责特种设备安全监督管理的部门实施安全监督监察时，特种设备安全监察人员的参加人数的下限是（</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人。</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A．2</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B．4</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C．3</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D．5</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61.以建筑机械设备抵押的，该抵押权自（</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）时设立。</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A．抵押人做出意思表示</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B．抵押合同生效</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C．抵押物登记</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D．抵押物交付</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62.根据施工合同，甲建设单位应于 2011 年 9 月 30 日支付乙建筑公司工程款，2012 年 6 月 1 日，乙单位向甲单位</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提出支付请求，则就该项款额的诉讼时效（</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A．中止</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B．中断</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C．终止</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D．届满</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63.下列关于招标代理机构的说法中，正确的是（</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A．招标代理机构与行政机关不得存在隶属关系或者其他利益关系</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B．建设行政主管机构可以为招标人推荐招标代理机构</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C．招标人自行办理招标事宜的，应当经有关行政监督部门批准</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D．招标代理机构可以在所代理的招标项目中投标或者代理投标</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64.根据《物权法》的规定，动产物权转让时，双方又约定由出让人继续占有该动产的，物权自（</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）时发生效力。</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A．动产交付</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B．该约定生效</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C．登记备案</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D．动产转让合同生效</w:t>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65.招标文件应当包含的内容是（</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A．招标项目的人员要求</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B．投标报价要求</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C．特定的生产供应者</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D．拟签订合同的条款</w:t>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66．建设单位办理大型公共建筑工程竣工验收备案提交的材料不包括的有（   ）。</w:t>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A．工程竣工验收备案表</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B．住宅使用说明书</w:t>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C．工程竣工验收报告</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D．施工单位签署的工程质量保修书</w:t>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67.</w:t>
      </w:r>
      <w:r>
        <w:rPr>
          <w:rFonts w:hint="eastAsia" w:asciiTheme="minorEastAsia" w:hAnsiTheme="minorEastAsia" w:eastAsiaTheme="minorEastAsia" w:cstheme="minorEastAsia"/>
          <w:sz w:val="21"/>
          <w:szCs w:val="21"/>
        </w:rPr>
        <w:t>在施工检测的见证取样中，取样人员应在试样或其包装上作出标识、封志，其中不须标明（</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A．工程名称</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B</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．取样部位</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C．工程地点</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D．样品名称</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68．某开发商在一大型商场项目的开发建设中，违反国家规定，擅自降低工程质量标准，因而造成重大安全事故。该事故的直接责任人员应当承担的刑事责任是（</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A．重大责任事故罪</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B．工程重大安全事故罪</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C．重大劳动安全事故罪</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D．危害公共安全罪</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p>
    <w:p>
      <w:pPr>
        <w:numPr>
          <w:ilvl w:val="0"/>
          <w:numId w:val="2"/>
        </w:num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根据《水污染防治法》，与建设项目主体工程同时设计、同时施工、同时投入使用的水污染防治设施，应当经过(   )验收，验收不合格的，改建设项目不得投入生产或者使用</w:t>
      </w:r>
      <w:r>
        <w:rPr>
          <w:rFonts w:hint="eastAsia" w:asciiTheme="minorEastAsia" w:hAnsiTheme="minorEastAsia" w:eastAsiaTheme="minorEastAsia" w:cstheme="minorEastAsia"/>
          <w:sz w:val="21"/>
          <w:szCs w:val="21"/>
          <w:lang w:eastAsia="zh-CN"/>
        </w:rPr>
        <w:t>。</w:t>
      </w:r>
    </w:p>
    <w:p>
      <w:pPr>
        <w:numPr>
          <w:ilvl w:val="0"/>
          <w:numId w:val="0"/>
        </w:num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A．建设行政主管部门</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B．省级人民政府</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C．县级以上人民政府</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D．安装许可证</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70．关于法人的说法，正确的是（）</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A．法人以其登记注册地为住所</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B．企业法人自取得营业执照时起取得法人资格</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C．非企业法人是指行政法人和事业法人</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D．建设单位可以是没有法人资格的其他组织</w:t>
      </w: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二、多项选择题（每题 2 分。每题的备选项中，有 2 个或 2 个以上符合题意，至少有</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1 个错项。错选，本题不得分；少选，所选的每 1 个选项得 0.5 分）</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p>
    <w:p>
      <w:pPr>
        <w:numPr>
          <w:ilvl w:val="0"/>
          <w:numId w:val="3"/>
        </w:num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《工伤保险条例》规定，职工有下列情形之一的，不得认定为工伤或者视同工伤（</w:t>
      </w:r>
      <w:r>
        <w:rPr>
          <w:rFonts w:hint="eastAsia" w:asciiTheme="minorEastAsia" w:hAnsiTheme="minorEastAsia" w:eastAsiaTheme="minorEastAsia" w:cstheme="minorEastAsia"/>
          <w:sz w:val="21"/>
          <w:szCs w:val="21"/>
        </w:rPr>
        <w:tab/>
      </w:r>
    </w:p>
    <w:p>
      <w:pPr>
        <w:numPr>
          <w:ilvl w:val="0"/>
          <w:numId w:val="0"/>
        </w:num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A．饮酒的</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B．被他人伤害的</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C．自残或者自杀的</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D．故意犯罪的</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E．下班途中遭遇交通事故受到伤害的</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72.《建筑起重机械安全监督管理规定》中规定，有下列情形之一的建筑起重机械，不得出租、使用，应当予以报废，并向原备案机关办理注销手续（</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A．属国家明令淘汰或者禁止使用的</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B．超过安全技术标准或者制造厂家规定的使用年限的</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C．经检验达不到安全技术标准规定的</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D．没有完整安全技术档案的</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E．没有齐全有效的安全保护装置的</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73.</w:t>
      </w:r>
      <w:r>
        <w:rPr>
          <w:rFonts w:hint="eastAsia" w:asciiTheme="minorEastAsia" w:hAnsiTheme="minorEastAsia" w:eastAsiaTheme="minorEastAsia" w:cstheme="minorEastAsia"/>
          <w:sz w:val="21"/>
          <w:szCs w:val="21"/>
        </w:rPr>
        <w:t>合同双方当事人可以在书面合同中协议选择（</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）人民法院管辖，以解决双方争议纠纷。</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A．合同备案地</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B．被告住所地</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C．合同签订地</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D．合同履行地</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E．原告住所地</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74.下列选项中不属于商事仲裁基本制度的是（</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A．协议仲裁制度</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B．两审终审制</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C．一裁终局制度</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D．公开审理制度</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E．或裁或审制度</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75.下列情形中，评标委员会应当否决投标人投标的有（</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A．投标报价高于招标文件设定的最高限价</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B．投标报价低于成本</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C．投标文件没有响应招标文件的实质性要求</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D．投标人有串通投标行为</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E．投标人主动提出了对投标文件的澄清、修改</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76.以下材料中，施工单位在工程施工中必须进行见证取样和送检的是（</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A．地下防水材料</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B．承重钢筋连接接头</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C．混凝土掺加剂</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D．砌筑砂浆的水泥</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E．分隔墙的混凝土小型砌块</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77.下列立法成果中属于地方性法规、自治条例或单行条例的有（</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A．《北京市招标投标条例》</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B．《建筑安装工程招标投标试行办法》</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C．《重庆市建设工程造价管理规定》</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D．《宁波市建设工程造价管理办法》</w:t>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E．《新疆维吾尔自治区建筑市场管理条例》</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p>
    <w:p>
      <w:pPr>
        <w:numPr>
          <w:ilvl w:val="0"/>
          <w:numId w:val="4"/>
        </w:num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《生产安全事故报告和调查处理条例》规定，生产安全事故等级的划分包括（</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w:t>
      </w:r>
    </w:p>
    <w:p>
      <w:pPr>
        <w:numPr>
          <w:ilvl w:val="0"/>
          <w:numId w:val="0"/>
        </w:num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A．人员伤亡的数量</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B．直接经济损失的数额</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C．事故发生时间</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D．事故发生地点</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E．社会影响</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79.可以作为工程监理的依据有（</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A．相关法律法规</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B．工程建设标准强制性条文</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C．建设工程承包合同</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D．施工图设计</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E．监理合同</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80.根据《民事诉讼法》及相关规定，下列在建设工程施工合同纠纷的诉讼中，能够作为证据的有（</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A．工程设计图样</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B．施工单位偷录的谈判录音</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C．律师代理意见</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D．工程质量鉴定报告</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E．被告法定代表人的陈述</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81.列工程项目中无须办理施工许可证的是（</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A．建筑面积为 350 平方米采暖改造工程</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B．工程投资额约为 28 万元的节能工程</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C．南水北调主线施工工程</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D．防洪堤汛期抢修工程</w:t>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E．外资工程</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82.下列选项中不符合法规规定颁发施工许可证条件的有（</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A．已经领取了拆迁许可证，准备开始拆迁</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B．没有建设工程规划许可证，但已经有了建设用地规划许可证</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C．有满足开工需要的施工图纸及技术资料</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D．已经依法确定了施工企业，但尚未按规定委托监理企业</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E．办理了建设工程质量、安全监督手续</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83.仲裁协议应当包括的内容有（</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A．仲裁事项</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B．具体的仲裁请求和事实、理由</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C．请求仲裁的意思表示</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D．选定的仲裁委员会</w:t>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E．属于仲裁委员会的受理范围</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84.根据《合同法》，下列会导致合同的权利义务终止的情形有（</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A．合同变更</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B．债务相互抵消</w:t>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C．债务已按约定履行完毕</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D．债务人依法将标的物提存</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E．债权债务同归于一人</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85.工程监理单位的安全责任包括（</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A．采取措施保护施工现场毗邻区域内地下管线</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B．审查专项施工方案</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C．对施工安全事故隐患进行处理</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D．及时报告安全生产事故</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E．组织抢救生产安全事故</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86.承揽合同中，定作人的义务包括（</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A．支付报酬的义务</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B．依法赔偿损失的义务</w:t>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C．验收工作成果的义务</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D．交付符合质量要求工作成果的义务</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E．材料检验的义务</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87.</w:t>
      </w:r>
      <w:r>
        <w:rPr>
          <w:rFonts w:hint="eastAsia" w:asciiTheme="minorEastAsia" w:hAnsiTheme="minorEastAsia" w:eastAsiaTheme="minorEastAsia" w:cstheme="minorEastAsia"/>
          <w:sz w:val="21"/>
          <w:szCs w:val="21"/>
        </w:rPr>
        <w:t>下列情形中，能导致注册建造师注册证书和执业印章失效的情形有（</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A．年龄超过 60 周岁</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B．聘用单位被撤回资质证书</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C．聘用单位被吊销营业执照</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D．与聘用单位解除了合同关系</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E．注册有效期满</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88.建设单位将工程抵押给银行后，因其经营状况不佳而无力偿还贷款和支付施工单位的工程款，下列关于施工单</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位权利的说法正确的有（</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A．施工单位可以申请人民法院将该工程拍卖</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B．施工单位申请工程价款优先受偿的权利，须按照诉讼时效的规定提出</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C．施工单位无权就该工程的拍卖款优先于银行受偿</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D．施工单位可不申请拍卖，而直接与建设单位协商将工程折价</w:t>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E．施工单位工程欠款的利息，可在工程拍卖所得中优先扣除</w:t>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89.施工单位的项目负责人的安全生产责任包括（</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A．落实安全生产责任制度、安全生产规章制度和操作规程</w:t>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B．制订资金使用计划，保证安全生产所需资金的投入和使用</w:t>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C．编制并适时更新安全生产管理制度并监督实施</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D．及时、如实报告生产安全事故</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E．组织制定安全施工措施，消除安全事故隐患</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90.下列关于法人的说法，正确的是（</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A．法人可以分为企业法人和事业法人</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B．机关法人从设立时起具有法人资格，无须经专门机构核准登记</w:t>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C．企业法人经工商行政管理机关核准登记后取得法人资格</w:t>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D．企业法人分立、合并，应当向登记机关办理登记并公告</w:t>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E．企业法人分立、合并，其权利和义务由变更后的法人享有和承担</w:t>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91.下列属于工程建设国家标准中强制性标准的有（</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A．工程建设通用的有关安全、卫生和环境保护的标准</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B．工程建设重要的通用的建筑模数和制图方法标准</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C．工程建设重要的行业专用的试验、检验和评定方法等标准</w:t>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D．工程建设重要的通用的信息技术标准</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E．工程建设勘察、规划、设计、施工(包括安装)及验收等行业专用的综合性标准</w:t>
      </w:r>
    </w:p>
    <w:p>
      <w:pPr>
        <w:rPr>
          <w:rFonts w:hint="eastAsia"/>
        </w:rPr>
      </w:pPr>
      <w:r>
        <w:rPr>
          <w:rFonts w:hint="eastAsia" w:asciiTheme="minorEastAsia" w:hAnsiTheme="minorEastAsia" w:eastAsiaTheme="minorEastAsia" w:cstheme="minorEastAsia"/>
          <w:sz w:val="21"/>
          <w:szCs w:val="21"/>
          <w:lang w:val="en-US" w:eastAsia="zh-CN"/>
        </w:rPr>
        <w:t>92.</w:t>
      </w:r>
      <w:r>
        <w:rPr>
          <w:rFonts w:hint="eastAsia" w:asciiTheme="minorEastAsia" w:hAnsiTheme="minorEastAsia" w:eastAsiaTheme="minorEastAsia" w:cstheme="minorEastAsia"/>
          <w:sz w:val="21"/>
          <w:szCs w:val="21"/>
        </w:rPr>
        <w:t>某施工单位与甲材料供应商订立了材料买卖合同，却误将货款支付给乙材料供应商，随</w:t>
      </w:r>
      <w:r>
        <w:rPr>
          <w:rFonts w:hint="eastAsia"/>
        </w:rPr>
        <w:t>后施工单位索要回货款支付给甲供应商。关于本案中债的性质，下列说法中正确的有（</w:t>
      </w:r>
      <w:r>
        <w:rPr>
          <w:rFonts w:hint="eastAsia"/>
        </w:rPr>
        <w:tab/>
      </w:r>
      <w:r>
        <w:rPr>
          <w:rFonts w:hint="eastAsia"/>
        </w:rPr>
        <w:t>）。</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A．向甲供应商支付货款属于合同之债</w:t>
      </w: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B．向乙供应商支付货款属于合同之债</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C．甲、乙供应商之间原本没有债的关系</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D．乙供应商获得货款形成无因管理之债</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E．乙供应商获得货款形成不当得利之债</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93.下列关于缺陷责任期的说法，正确的是（</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A．缺陷责任期同工程质量保修期期限一致</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B．缺陷责任期是法律规定的，当事人不能约定</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C．缺陷责任期从工程通过竣(交)工验收之日起计</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D．由于承包人原因导致工程无法按规定期限进行竣(交)工验收的，缺陷责任期从实际通过竣(交)工验收之日起计</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E．由于发包人原因导致工程无法按规定期限进行竣(交)工验收的，在承包人提交竣(交)工验收报告 60 天后，工程自动进入缺陷责任期</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94.根据《合同法》的规定，下列合同中免责条款无效的有（</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A．造成对方人身伤害的</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B．因故意造成对方财产损失的</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C．因过失造成对方财产损失的</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D．因重大过失造成对方财产损失的</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E．意思表示不真实的</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95.《建设工程安全生产管理条例》规定，建设单位应当在拆除工程施工 15 日前，将下列资料报送建设工程所在地的县级以上地方人民政府建设行政主管部门或者其他有关部门备案（</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A．施工资质等级证明</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B．拟拆除建筑物、构筑物产权证明</w:t>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C．拆除施工组织方案</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D．拟拆除建筑物、构筑物及可能危及毗邻建筑</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的说明</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E．周围居民或单位的意见</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96.依照《建设工程质量管理条例》的规定，下列情形中属于违法分包的有（</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A．总承包单位将部分工程分包给了不具有相应资质的单位</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B．未经建设单位认可，承包单位将部分工程交由他人完成</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C．劳务分包单位将其承包的劳务再分包</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D．施工单位将工程分包给个人的</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E．施工总承包人将承包的房屋建筑工程中的钢结构工程分包给其他单位的</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97.以下选项中，属于行政处分的有（</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A．警告</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B．行政拘留</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C．剥夺政治权利</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D．降级</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E．撤职</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98．根据《担保法》，除双方认为需要约记的其他事项外，下列条款中，属于保证合同应当包含的内容有（</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A．被保证的主债权种类</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B．保证人的资产状况</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C．保证的期间</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D．保证的方式</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E．保证担保的范围</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99．根据事故具体情况，事故调查组成员由有关人民政府、安全生产监督管理部门和负有安全生产监督管理职责的有关部门以及（ ）派人参加。</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A．监察机关</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B．人民法院</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C．公安机关</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D．人民检察院</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E．工会</w:t>
      </w: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100．关于计算机软件著作权的说法，正确的有（</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A．自然人的软件著作权保护期为自然人终生</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B．软件著作权属于软件开发者</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C．两个以上法人合作开发的软件，其著作权的归属由合作各方书面合同约定</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D．开发的软件是从事本职工作的自然结果的，单位必须对开发软件的自然人进行奖励</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E．软件著作权也有合理使用的规定</w:t>
      </w: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spacing w:line="0" w:lineRule="atLeast"/>
        <w:jc w:val="center"/>
        <w:rPr>
          <w:rFonts w:ascii="宋体" w:hAnsi="宋体" w:eastAsia="宋体"/>
          <w:b/>
          <w:sz w:val="32"/>
        </w:rPr>
      </w:pPr>
      <w:r>
        <w:rPr>
          <w:rFonts w:ascii="Times New Roman" w:hAnsi="Times New Roman" w:eastAsia="Times New Roman"/>
          <w:b/>
          <w:sz w:val="32"/>
        </w:rPr>
        <w:t xml:space="preserve">2016 </w:t>
      </w:r>
      <w:r>
        <w:rPr>
          <w:rFonts w:ascii="宋体" w:hAnsi="宋体" w:eastAsia="宋体"/>
          <w:b/>
          <w:sz w:val="32"/>
        </w:rPr>
        <w:t>一级建造师模考一参考答案</w:t>
      </w:r>
    </w:p>
    <w:p>
      <w:pPr>
        <w:spacing w:line="271" w:lineRule="exact"/>
        <w:jc w:val="center"/>
        <w:rPr>
          <w:rFonts w:ascii="Times New Roman" w:hAnsi="Times New Roman" w:eastAsia="Times New Roman"/>
          <w:sz w:val="24"/>
        </w:rPr>
      </w:pPr>
    </w:p>
    <w:p>
      <w:pPr>
        <w:spacing w:line="0" w:lineRule="atLeast"/>
        <w:jc w:val="center"/>
        <w:rPr>
          <w:rFonts w:ascii="宋体" w:hAnsi="宋体" w:eastAsia="宋体"/>
          <w:b/>
          <w:sz w:val="28"/>
        </w:rPr>
      </w:pPr>
      <w:r>
        <w:rPr>
          <w:rFonts w:ascii="宋体" w:hAnsi="宋体" w:eastAsia="宋体"/>
          <w:b/>
          <w:sz w:val="28"/>
        </w:rPr>
        <w:t>《建设工程法规及相关知识》</w:t>
      </w:r>
    </w:p>
    <w:p>
      <w:pPr>
        <w:spacing w:line="0" w:lineRule="atLeast"/>
        <w:rPr>
          <w:rFonts w:ascii="宋体" w:hAnsi="宋体" w:eastAsia="宋体"/>
          <w:b/>
          <w:sz w:val="24"/>
        </w:rPr>
      </w:pPr>
    </w:p>
    <w:p>
      <w:pPr>
        <w:spacing w:line="0" w:lineRule="atLeast"/>
        <w:rPr>
          <w:rFonts w:ascii="宋体" w:hAnsi="宋体" w:eastAsia="宋体"/>
          <w:b/>
          <w:sz w:val="24"/>
        </w:rPr>
      </w:pPr>
      <w:r>
        <w:rPr>
          <w:rFonts w:ascii="宋体" w:hAnsi="宋体" w:eastAsia="宋体"/>
          <w:b/>
          <w:sz w:val="24"/>
        </w:rPr>
        <w:t>一、单项选择题（共 70 题，每题 1 分。每题的备选项中，只有 1 个最符合题意）</w:t>
      </w:r>
    </w:p>
    <w:tbl>
      <w:tblPr>
        <w:tblStyle w:val="5"/>
        <w:tblpPr w:leftFromText="180" w:rightFromText="180" w:vertAnchor="text" w:horzAnchor="page" w:tblpX="1054" w:tblpY="322"/>
        <w:tblOverlap w:val="never"/>
        <w:tblW w:w="98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000"/>
        <w:gridCol w:w="1000"/>
        <w:gridCol w:w="980"/>
        <w:gridCol w:w="980"/>
        <w:gridCol w:w="980"/>
        <w:gridCol w:w="1000"/>
        <w:gridCol w:w="1000"/>
        <w:gridCol w:w="960"/>
        <w:gridCol w:w="980"/>
        <w:gridCol w:w="10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2" w:hRule="atLeast"/>
        </w:trPr>
        <w:tc>
          <w:tcPr>
            <w:tcW w:w="1000" w:type="dxa"/>
            <w:tcBorders>
              <w:top w:val="single" w:color="auto" w:sz="8" w:space="0"/>
              <w:left w:val="single" w:color="auto" w:sz="8" w:space="0"/>
              <w:bottom w:val="single" w:color="auto" w:sz="8" w:space="0"/>
              <w:right w:val="single" w:color="auto" w:sz="8" w:space="0"/>
            </w:tcBorders>
            <w:shd w:val="clear" w:color="auto" w:fill="auto"/>
            <w:vAlign w:val="bottom"/>
          </w:tcPr>
          <w:p>
            <w:pPr>
              <w:spacing w:line="0" w:lineRule="atLeast"/>
              <w:jc w:val="center"/>
              <w:rPr>
                <w:rFonts w:ascii="Times New Roman" w:hAnsi="Times New Roman" w:eastAsia="Times New Roman"/>
                <w:w w:val="99"/>
                <w:sz w:val="24"/>
              </w:rPr>
            </w:pPr>
            <w:r>
              <w:rPr>
                <w:rFonts w:ascii="Times New Roman" w:hAnsi="Times New Roman" w:eastAsia="Times New Roman"/>
                <w:w w:val="99"/>
                <w:sz w:val="24"/>
              </w:rPr>
              <w:t>1</w:t>
            </w:r>
          </w:p>
        </w:tc>
        <w:tc>
          <w:tcPr>
            <w:tcW w:w="1000" w:type="dxa"/>
            <w:tcBorders>
              <w:top w:val="single" w:color="auto" w:sz="8" w:space="0"/>
              <w:bottom w:val="single" w:color="auto" w:sz="8" w:space="0"/>
              <w:right w:val="single" w:color="auto" w:sz="8" w:space="0"/>
            </w:tcBorders>
            <w:shd w:val="clear" w:color="auto" w:fill="auto"/>
            <w:vAlign w:val="bottom"/>
          </w:tcPr>
          <w:p>
            <w:pPr>
              <w:spacing w:line="0" w:lineRule="atLeast"/>
              <w:jc w:val="center"/>
              <w:rPr>
                <w:rFonts w:ascii="Times New Roman" w:hAnsi="Times New Roman" w:eastAsia="Times New Roman"/>
                <w:w w:val="99"/>
                <w:sz w:val="24"/>
              </w:rPr>
            </w:pPr>
            <w:r>
              <w:rPr>
                <w:rFonts w:ascii="Times New Roman" w:hAnsi="Times New Roman" w:eastAsia="Times New Roman"/>
                <w:w w:val="99"/>
                <w:sz w:val="24"/>
              </w:rPr>
              <w:t>2</w:t>
            </w:r>
          </w:p>
        </w:tc>
        <w:tc>
          <w:tcPr>
            <w:tcW w:w="980" w:type="dxa"/>
            <w:tcBorders>
              <w:top w:val="single" w:color="auto" w:sz="8" w:space="0"/>
              <w:bottom w:val="single" w:color="auto" w:sz="8" w:space="0"/>
              <w:right w:val="single" w:color="auto" w:sz="8" w:space="0"/>
            </w:tcBorders>
            <w:shd w:val="clear" w:color="auto" w:fill="auto"/>
            <w:vAlign w:val="bottom"/>
          </w:tcPr>
          <w:p>
            <w:pPr>
              <w:spacing w:line="0" w:lineRule="atLeast"/>
              <w:jc w:val="center"/>
              <w:rPr>
                <w:rFonts w:ascii="Times New Roman" w:hAnsi="Times New Roman" w:eastAsia="Times New Roman"/>
                <w:w w:val="99"/>
                <w:sz w:val="24"/>
              </w:rPr>
            </w:pPr>
            <w:r>
              <w:rPr>
                <w:rFonts w:ascii="Times New Roman" w:hAnsi="Times New Roman" w:eastAsia="Times New Roman"/>
                <w:w w:val="99"/>
                <w:sz w:val="24"/>
              </w:rPr>
              <w:t>3</w:t>
            </w:r>
          </w:p>
        </w:tc>
        <w:tc>
          <w:tcPr>
            <w:tcW w:w="980" w:type="dxa"/>
            <w:tcBorders>
              <w:top w:val="single" w:color="auto" w:sz="8" w:space="0"/>
              <w:bottom w:val="single" w:color="auto" w:sz="8" w:space="0"/>
              <w:right w:val="single" w:color="auto" w:sz="8" w:space="0"/>
            </w:tcBorders>
            <w:shd w:val="clear" w:color="auto" w:fill="auto"/>
            <w:vAlign w:val="bottom"/>
          </w:tcPr>
          <w:p>
            <w:pPr>
              <w:spacing w:line="0" w:lineRule="atLeast"/>
              <w:jc w:val="center"/>
              <w:rPr>
                <w:rFonts w:ascii="Times New Roman" w:hAnsi="Times New Roman" w:eastAsia="Times New Roman"/>
                <w:w w:val="99"/>
                <w:sz w:val="24"/>
              </w:rPr>
            </w:pPr>
            <w:r>
              <w:rPr>
                <w:rFonts w:ascii="Times New Roman" w:hAnsi="Times New Roman" w:eastAsia="Times New Roman"/>
                <w:w w:val="99"/>
                <w:sz w:val="24"/>
              </w:rPr>
              <w:t>4</w:t>
            </w:r>
          </w:p>
        </w:tc>
        <w:tc>
          <w:tcPr>
            <w:tcW w:w="980" w:type="dxa"/>
            <w:tcBorders>
              <w:top w:val="single" w:color="auto" w:sz="8" w:space="0"/>
              <w:bottom w:val="single" w:color="auto" w:sz="8" w:space="0"/>
              <w:right w:val="single" w:color="auto" w:sz="8" w:space="0"/>
            </w:tcBorders>
            <w:shd w:val="clear" w:color="auto" w:fill="auto"/>
            <w:vAlign w:val="bottom"/>
          </w:tcPr>
          <w:p>
            <w:pPr>
              <w:spacing w:line="0" w:lineRule="atLeast"/>
              <w:jc w:val="center"/>
              <w:rPr>
                <w:rFonts w:ascii="Times New Roman" w:hAnsi="Times New Roman" w:eastAsia="Times New Roman"/>
                <w:w w:val="99"/>
                <w:sz w:val="24"/>
              </w:rPr>
            </w:pPr>
            <w:r>
              <w:rPr>
                <w:rFonts w:ascii="Times New Roman" w:hAnsi="Times New Roman" w:eastAsia="Times New Roman"/>
                <w:w w:val="99"/>
                <w:sz w:val="24"/>
              </w:rPr>
              <w:t>5</w:t>
            </w:r>
          </w:p>
        </w:tc>
        <w:tc>
          <w:tcPr>
            <w:tcW w:w="1000" w:type="dxa"/>
            <w:tcBorders>
              <w:top w:val="single" w:color="auto" w:sz="8" w:space="0"/>
              <w:bottom w:val="single" w:color="auto" w:sz="8" w:space="0"/>
              <w:right w:val="single" w:color="auto" w:sz="8" w:space="0"/>
            </w:tcBorders>
            <w:shd w:val="clear" w:color="auto" w:fill="auto"/>
            <w:vAlign w:val="bottom"/>
          </w:tcPr>
          <w:p>
            <w:pPr>
              <w:spacing w:line="0" w:lineRule="atLeast"/>
              <w:jc w:val="center"/>
              <w:rPr>
                <w:rFonts w:ascii="Times New Roman" w:hAnsi="Times New Roman" w:eastAsia="Times New Roman"/>
                <w:w w:val="99"/>
                <w:sz w:val="24"/>
              </w:rPr>
            </w:pPr>
            <w:r>
              <w:rPr>
                <w:rFonts w:ascii="Times New Roman" w:hAnsi="Times New Roman" w:eastAsia="Times New Roman"/>
                <w:w w:val="99"/>
                <w:sz w:val="24"/>
              </w:rPr>
              <w:t>6</w:t>
            </w:r>
          </w:p>
        </w:tc>
        <w:tc>
          <w:tcPr>
            <w:tcW w:w="1000" w:type="dxa"/>
            <w:tcBorders>
              <w:top w:val="single" w:color="auto" w:sz="8" w:space="0"/>
              <w:bottom w:val="single" w:color="auto" w:sz="8" w:space="0"/>
              <w:right w:val="single" w:color="auto" w:sz="8" w:space="0"/>
            </w:tcBorders>
            <w:shd w:val="clear" w:color="auto" w:fill="auto"/>
            <w:vAlign w:val="bottom"/>
          </w:tcPr>
          <w:p>
            <w:pPr>
              <w:spacing w:line="0" w:lineRule="atLeast"/>
              <w:jc w:val="center"/>
              <w:rPr>
                <w:rFonts w:ascii="Times New Roman" w:hAnsi="Times New Roman" w:eastAsia="Times New Roman"/>
                <w:w w:val="99"/>
                <w:sz w:val="24"/>
              </w:rPr>
            </w:pPr>
            <w:r>
              <w:rPr>
                <w:rFonts w:ascii="Times New Roman" w:hAnsi="Times New Roman" w:eastAsia="Times New Roman"/>
                <w:w w:val="99"/>
                <w:sz w:val="24"/>
              </w:rPr>
              <w:t>7</w:t>
            </w:r>
          </w:p>
        </w:tc>
        <w:tc>
          <w:tcPr>
            <w:tcW w:w="960" w:type="dxa"/>
            <w:tcBorders>
              <w:top w:val="single" w:color="auto" w:sz="8" w:space="0"/>
              <w:bottom w:val="single" w:color="auto" w:sz="8" w:space="0"/>
              <w:right w:val="single" w:color="auto" w:sz="8" w:space="0"/>
            </w:tcBorders>
            <w:shd w:val="clear" w:color="auto" w:fill="auto"/>
            <w:vAlign w:val="bottom"/>
          </w:tcPr>
          <w:p>
            <w:pPr>
              <w:spacing w:line="0" w:lineRule="atLeast"/>
              <w:jc w:val="center"/>
              <w:rPr>
                <w:rFonts w:ascii="Times New Roman" w:hAnsi="Times New Roman" w:eastAsia="Times New Roman"/>
                <w:w w:val="99"/>
                <w:sz w:val="24"/>
              </w:rPr>
            </w:pPr>
            <w:r>
              <w:rPr>
                <w:rFonts w:ascii="Times New Roman" w:hAnsi="Times New Roman" w:eastAsia="Times New Roman"/>
                <w:w w:val="99"/>
                <w:sz w:val="24"/>
              </w:rPr>
              <w:t>8</w:t>
            </w:r>
          </w:p>
        </w:tc>
        <w:tc>
          <w:tcPr>
            <w:tcW w:w="980" w:type="dxa"/>
            <w:tcBorders>
              <w:top w:val="single" w:color="auto" w:sz="8" w:space="0"/>
              <w:bottom w:val="single" w:color="auto" w:sz="8" w:space="0"/>
              <w:right w:val="single" w:color="auto" w:sz="8" w:space="0"/>
            </w:tcBorders>
            <w:shd w:val="clear" w:color="auto" w:fill="auto"/>
            <w:vAlign w:val="bottom"/>
          </w:tcPr>
          <w:p>
            <w:pPr>
              <w:spacing w:line="0" w:lineRule="atLeast"/>
              <w:jc w:val="center"/>
              <w:rPr>
                <w:rFonts w:ascii="Times New Roman" w:hAnsi="Times New Roman" w:eastAsia="Times New Roman"/>
                <w:w w:val="99"/>
                <w:sz w:val="24"/>
              </w:rPr>
            </w:pPr>
            <w:r>
              <w:rPr>
                <w:rFonts w:ascii="Times New Roman" w:hAnsi="Times New Roman" w:eastAsia="Times New Roman"/>
                <w:w w:val="99"/>
                <w:sz w:val="24"/>
              </w:rPr>
              <w:t>9</w:t>
            </w:r>
          </w:p>
        </w:tc>
        <w:tc>
          <w:tcPr>
            <w:tcW w:w="1000" w:type="dxa"/>
            <w:tcBorders>
              <w:top w:val="single" w:color="auto" w:sz="8" w:space="0"/>
              <w:bottom w:val="single" w:color="auto" w:sz="8" w:space="0"/>
              <w:right w:val="single" w:color="auto" w:sz="8" w:space="0"/>
            </w:tcBorders>
            <w:shd w:val="clear" w:color="auto" w:fill="auto"/>
            <w:vAlign w:val="bottom"/>
          </w:tcPr>
          <w:p>
            <w:pPr>
              <w:spacing w:line="0" w:lineRule="atLeast"/>
              <w:ind w:left="360"/>
              <w:rPr>
                <w:rFonts w:ascii="Times New Roman" w:hAnsi="Times New Roman" w:eastAsia="Times New Roman"/>
                <w:sz w:val="24"/>
              </w:rPr>
            </w:pPr>
            <w:r>
              <w:rPr>
                <w:rFonts w:ascii="Times New Roman" w:hAnsi="Times New Roman" w:eastAsia="Times New Roman"/>
                <w:sz w:val="24"/>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2" w:hRule="atLeast"/>
        </w:trPr>
        <w:tc>
          <w:tcPr>
            <w:tcW w:w="1000" w:type="dxa"/>
            <w:tcBorders>
              <w:left w:val="single" w:color="auto" w:sz="8" w:space="0"/>
              <w:bottom w:val="single" w:color="auto" w:sz="8" w:space="0"/>
              <w:right w:val="single" w:color="auto" w:sz="8" w:space="0"/>
            </w:tcBorders>
            <w:shd w:val="clear" w:color="auto" w:fill="auto"/>
            <w:vAlign w:val="bottom"/>
          </w:tcPr>
          <w:p>
            <w:pPr>
              <w:spacing w:line="0" w:lineRule="atLeast"/>
              <w:ind w:right="300"/>
              <w:jc w:val="right"/>
              <w:rPr>
                <w:rFonts w:ascii="Times New Roman" w:hAnsi="Times New Roman" w:eastAsia="Times New Roman"/>
                <w:sz w:val="24"/>
              </w:rPr>
            </w:pPr>
            <w:r>
              <w:rPr>
                <w:rFonts w:ascii="Times New Roman" w:hAnsi="Times New Roman" w:eastAsia="Times New Roman"/>
                <w:sz w:val="24"/>
              </w:rPr>
              <w:t>C</w:t>
            </w:r>
          </w:p>
        </w:tc>
        <w:tc>
          <w:tcPr>
            <w:tcW w:w="1000" w:type="dxa"/>
            <w:tcBorders>
              <w:bottom w:val="single" w:color="auto" w:sz="8" w:space="0"/>
              <w:right w:val="single" w:color="auto" w:sz="8" w:space="0"/>
            </w:tcBorders>
            <w:shd w:val="clear" w:color="auto" w:fill="auto"/>
            <w:vAlign w:val="bottom"/>
          </w:tcPr>
          <w:p>
            <w:pPr>
              <w:spacing w:line="0" w:lineRule="atLeast"/>
              <w:ind w:left="400"/>
              <w:rPr>
                <w:rFonts w:ascii="Times New Roman" w:hAnsi="Times New Roman" w:eastAsia="Times New Roman"/>
                <w:sz w:val="24"/>
              </w:rPr>
            </w:pPr>
            <w:r>
              <w:rPr>
                <w:rFonts w:ascii="Times New Roman" w:hAnsi="Times New Roman" w:eastAsia="Times New Roman"/>
                <w:sz w:val="24"/>
              </w:rPr>
              <w:t>B</w:t>
            </w:r>
          </w:p>
        </w:tc>
        <w:tc>
          <w:tcPr>
            <w:tcW w:w="980" w:type="dxa"/>
            <w:tcBorders>
              <w:bottom w:val="single" w:color="auto" w:sz="8" w:space="0"/>
              <w:right w:val="single" w:color="auto" w:sz="8" w:space="0"/>
            </w:tcBorders>
            <w:shd w:val="clear" w:color="auto" w:fill="auto"/>
            <w:vAlign w:val="bottom"/>
          </w:tcPr>
          <w:p>
            <w:pPr>
              <w:spacing w:line="0" w:lineRule="atLeast"/>
              <w:ind w:left="380"/>
              <w:rPr>
                <w:rFonts w:ascii="Times New Roman" w:hAnsi="Times New Roman" w:eastAsia="Times New Roman"/>
                <w:sz w:val="24"/>
              </w:rPr>
            </w:pPr>
            <w:r>
              <w:rPr>
                <w:rFonts w:ascii="Times New Roman" w:hAnsi="Times New Roman" w:eastAsia="Times New Roman"/>
                <w:sz w:val="24"/>
              </w:rPr>
              <w:t>B</w:t>
            </w:r>
          </w:p>
        </w:tc>
        <w:tc>
          <w:tcPr>
            <w:tcW w:w="980" w:type="dxa"/>
            <w:tcBorders>
              <w:bottom w:val="single" w:color="auto" w:sz="8" w:space="0"/>
              <w:right w:val="single" w:color="auto" w:sz="8" w:space="0"/>
            </w:tcBorders>
            <w:shd w:val="clear" w:color="auto" w:fill="auto"/>
            <w:vAlign w:val="bottom"/>
          </w:tcPr>
          <w:p>
            <w:pPr>
              <w:spacing w:line="0" w:lineRule="atLeast"/>
              <w:ind w:left="380"/>
              <w:rPr>
                <w:rFonts w:ascii="Times New Roman" w:hAnsi="Times New Roman" w:eastAsia="Times New Roman"/>
                <w:sz w:val="24"/>
              </w:rPr>
            </w:pPr>
            <w:r>
              <w:rPr>
                <w:rFonts w:ascii="Times New Roman" w:hAnsi="Times New Roman" w:eastAsia="Times New Roman"/>
                <w:sz w:val="24"/>
              </w:rPr>
              <w:t>D</w:t>
            </w:r>
          </w:p>
        </w:tc>
        <w:tc>
          <w:tcPr>
            <w:tcW w:w="980" w:type="dxa"/>
            <w:tcBorders>
              <w:bottom w:val="single" w:color="auto" w:sz="8" w:space="0"/>
              <w:right w:val="single" w:color="auto" w:sz="8" w:space="0"/>
            </w:tcBorders>
            <w:shd w:val="clear" w:color="auto" w:fill="auto"/>
            <w:vAlign w:val="bottom"/>
          </w:tcPr>
          <w:p>
            <w:pPr>
              <w:spacing w:line="0" w:lineRule="atLeast"/>
              <w:ind w:left="400"/>
              <w:rPr>
                <w:rFonts w:ascii="Times New Roman" w:hAnsi="Times New Roman" w:eastAsia="Times New Roman"/>
                <w:sz w:val="24"/>
              </w:rPr>
            </w:pPr>
            <w:r>
              <w:rPr>
                <w:rFonts w:ascii="Times New Roman" w:hAnsi="Times New Roman" w:eastAsia="Times New Roman"/>
                <w:sz w:val="24"/>
              </w:rPr>
              <w:t>C</w:t>
            </w:r>
          </w:p>
        </w:tc>
        <w:tc>
          <w:tcPr>
            <w:tcW w:w="1000" w:type="dxa"/>
            <w:tcBorders>
              <w:bottom w:val="single" w:color="auto" w:sz="8" w:space="0"/>
              <w:right w:val="single" w:color="auto" w:sz="8" w:space="0"/>
            </w:tcBorders>
            <w:shd w:val="clear" w:color="auto" w:fill="auto"/>
            <w:vAlign w:val="bottom"/>
          </w:tcPr>
          <w:p>
            <w:pPr>
              <w:spacing w:line="0" w:lineRule="atLeast"/>
              <w:ind w:right="320"/>
              <w:jc w:val="right"/>
              <w:rPr>
                <w:rFonts w:ascii="Times New Roman" w:hAnsi="Times New Roman" w:eastAsia="Times New Roman"/>
                <w:sz w:val="24"/>
              </w:rPr>
            </w:pPr>
            <w:r>
              <w:rPr>
                <w:rFonts w:ascii="Times New Roman" w:hAnsi="Times New Roman" w:eastAsia="Times New Roman"/>
                <w:sz w:val="24"/>
              </w:rPr>
              <w:t>D</w:t>
            </w:r>
          </w:p>
        </w:tc>
        <w:tc>
          <w:tcPr>
            <w:tcW w:w="1000" w:type="dxa"/>
            <w:tcBorders>
              <w:bottom w:val="single" w:color="auto" w:sz="8" w:space="0"/>
              <w:right w:val="single" w:color="auto" w:sz="8" w:space="0"/>
            </w:tcBorders>
            <w:shd w:val="clear" w:color="auto" w:fill="auto"/>
            <w:vAlign w:val="bottom"/>
          </w:tcPr>
          <w:p>
            <w:pPr>
              <w:spacing w:line="0" w:lineRule="atLeast"/>
              <w:ind w:right="320"/>
              <w:jc w:val="right"/>
              <w:rPr>
                <w:rFonts w:ascii="Times New Roman" w:hAnsi="Times New Roman" w:eastAsia="Times New Roman"/>
                <w:sz w:val="24"/>
              </w:rPr>
            </w:pPr>
            <w:r>
              <w:rPr>
                <w:rFonts w:ascii="Times New Roman" w:hAnsi="Times New Roman" w:eastAsia="Times New Roman"/>
                <w:sz w:val="24"/>
              </w:rPr>
              <w:t>A</w:t>
            </w:r>
          </w:p>
        </w:tc>
        <w:tc>
          <w:tcPr>
            <w:tcW w:w="960" w:type="dxa"/>
            <w:tcBorders>
              <w:bottom w:val="single" w:color="auto" w:sz="8" w:space="0"/>
              <w:right w:val="single" w:color="auto" w:sz="8" w:space="0"/>
            </w:tcBorders>
            <w:shd w:val="clear" w:color="auto" w:fill="auto"/>
            <w:vAlign w:val="bottom"/>
          </w:tcPr>
          <w:p>
            <w:pPr>
              <w:spacing w:line="0" w:lineRule="atLeast"/>
              <w:ind w:left="380"/>
              <w:rPr>
                <w:rFonts w:ascii="Times New Roman" w:hAnsi="Times New Roman" w:eastAsia="Times New Roman"/>
                <w:sz w:val="24"/>
              </w:rPr>
            </w:pPr>
            <w:r>
              <w:rPr>
                <w:rFonts w:ascii="Times New Roman" w:hAnsi="Times New Roman" w:eastAsia="Times New Roman"/>
                <w:sz w:val="24"/>
              </w:rPr>
              <w:t>C</w:t>
            </w:r>
          </w:p>
        </w:tc>
        <w:tc>
          <w:tcPr>
            <w:tcW w:w="980" w:type="dxa"/>
            <w:tcBorders>
              <w:bottom w:val="single" w:color="auto" w:sz="8" w:space="0"/>
              <w:right w:val="single" w:color="auto" w:sz="8" w:space="0"/>
            </w:tcBorders>
            <w:shd w:val="clear" w:color="auto" w:fill="auto"/>
            <w:vAlign w:val="bottom"/>
          </w:tcPr>
          <w:p>
            <w:pPr>
              <w:spacing w:line="0" w:lineRule="atLeast"/>
              <w:ind w:right="300"/>
              <w:jc w:val="right"/>
              <w:rPr>
                <w:rFonts w:ascii="Times New Roman" w:hAnsi="Times New Roman" w:eastAsia="Times New Roman"/>
                <w:sz w:val="24"/>
              </w:rPr>
            </w:pPr>
            <w:r>
              <w:rPr>
                <w:rFonts w:ascii="Times New Roman" w:hAnsi="Times New Roman" w:eastAsia="Times New Roman"/>
                <w:sz w:val="24"/>
              </w:rPr>
              <w:t>C</w:t>
            </w:r>
          </w:p>
        </w:tc>
        <w:tc>
          <w:tcPr>
            <w:tcW w:w="1000" w:type="dxa"/>
            <w:tcBorders>
              <w:bottom w:val="single" w:color="auto" w:sz="8" w:space="0"/>
              <w:right w:val="single" w:color="auto" w:sz="8" w:space="0"/>
            </w:tcBorders>
            <w:shd w:val="clear" w:color="auto" w:fill="auto"/>
            <w:vAlign w:val="bottom"/>
          </w:tcPr>
          <w:p>
            <w:pPr>
              <w:spacing w:line="0" w:lineRule="atLeast"/>
              <w:ind w:left="400"/>
              <w:rPr>
                <w:rFonts w:ascii="Times New Roman" w:hAnsi="Times New Roman" w:eastAsia="Times New Roman"/>
                <w:sz w:val="24"/>
              </w:rPr>
            </w:pPr>
            <w:r>
              <w:rPr>
                <w:rFonts w:ascii="Times New Roman" w:hAnsi="Times New Roman" w:eastAsia="Times New Roman"/>
                <w:sz w:val="24"/>
              </w:rPr>
              <w:t>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2" w:hRule="atLeast"/>
        </w:trPr>
        <w:tc>
          <w:tcPr>
            <w:tcW w:w="1000" w:type="dxa"/>
            <w:tcBorders>
              <w:left w:val="single" w:color="auto" w:sz="8" w:space="0"/>
              <w:bottom w:val="single" w:color="auto" w:sz="8" w:space="0"/>
              <w:right w:val="single" w:color="auto" w:sz="8" w:space="0"/>
            </w:tcBorders>
            <w:shd w:val="clear" w:color="auto" w:fill="auto"/>
            <w:vAlign w:val="bottom"/>
          </w:tcPr>
          <w:p>
            <w:pPr>
              <w:spacing w:line="0" w:lineRule="atLeast"/>
              <w:jc w:val="center"/>
              <w:rPr>
                <w:rFonts w:ascii="Times New Roman" w:hAnsi="Times New Roman" w:eastAsia="Times New Roman"/>
                <w:w w:val="99"/>
                <w:sz w:val="24"/>
              </w:rPr>
            </w:pPr>
            <w:r>
              <w:rPr>
                <w:rFonts w:ascii="Times New Roman" w:hAnsi="Times New Roman" w:eastAsia="Times New Roman"/>
                <w:w w:val="99"/>
                <w:sz w:val="24"/>
              </w:rPr>
              <w:t>11</w:t>
            </w:r>
          </w:p>
        </w:tc>
        <w:tc>
          <w:tcPr>
            <w:tcW w:w="1000" w:type="dxa"/>
            <w:tcBorders>
              <w:bottom w:val="single" w:color="auto" w:sz="8" w:space="0"/>
              <w:right w:val="single" w:color="auto" w:sz="8" w:space="0"/>
            </w:tcBorders>
            <w:shd w:val="clear" w:color="auto" w:fill="auto"/>
            <w:vAlign w:val="bottom"/>
          </w:tcPr>
          <w:p>
            <w:pPr>
              <w:spacing w:line="0" w:lineRule="atLeast"/>
              <w:jc w:val="center"/>
              <w:rPr>
                <w:rFonts w:ascii="Times New Roman" w:hAnsi="Times New Roman" w:eastAsia="Times New Roman"/>
                <w:w w:val="99"/>
                <w:sz w:val="24"/>
              </w:rPr>
            </w:pPr>
            <w:r>
              <w:rPr>
                <w:rFonts w:ascii="Times New Roman" w:hAnsi="Times New Roman" w:eastAsia="Times New Roman"/>
                <w:w w:val="99"/>
                <w:sz w:val="24"/>
              </w:rPr>
              <w:t>12</w:t>
            </w:r>
          </w:p>
        </w:tc>
        <w:tc>
          <w:tcPr>
            <w:tcW w:w="980" w:type="dxa"/>
            <w:tcBorders>
              <w:bottom w:val="single" w:color="auto" w:sz="8" w:space="0"/>
              <w:right w:val="single" w:color="auto" w:sz="8" w:space="0"/>
            </w:tcBorders>
            <w:shd w:val="clear" w:color="auto" w:fill="auto"/>
            <w:vAlign w:val="bottom"/>
          </w:tcPr>
          <w:p>
            <w:pPr>
              <w:spacing w:line="0" w:lineRule="atLeast"/>
              <w:jc w:val="center"/>
              <w:rPr>
                <w:rFonts w:ascii="Times New Roman" w:hAnsi="Times New Roman" w:eastAsia="Times New Roman"/>
                <w:w w:val="99"/>
                <w:sz w:val="24"/>
              </w:rPr>
            </w:pPr>
            <w:r>
              <w:rPr>
                <w:rFonts w:ascii="Times New Roman" w:hAnsi="Times New Roman" w:eastAsia="Times New Roman"/>
                <w:w w:val="99"/>
                <w:sz w:val="24"/>
              </w:rPr>
              <w:t>13</w:t>
            </w:r>
          </w:p>
        </w:tc>
        <w:tc>
          <w:tcPr>
            <w:tcW w:w="980" w:type="dxa"/>
            <w:tcBorders>
              <w:bottom w:val="single" w:color="auto" w:sz="8" w:space="0"/>
              <w:right w:val="single" w:color="auto" w:sz="8" w:space="0"/>
            </w:tcBorders>
            <w:shd w:val="clear" w:color="auto" w:fill="auto"/>
            <w:vAlign w:val="bottom"/>
          </w:tcPr>
          <w:p>
            <w:pPr>
              <w:spacing w:line="0" w:lineRule="atLeast"/>
              <w:jc w:val="center"/>
              <w:rPr>
                <w:rFonts w:ascii="Times New Roman" w:hAnsi="Times New Roman" w:eastAsia="Times New Roman"/>
                <w:w w:val="99"/>
                <w:sz w:val="24"/>
              </w:rPr>
            </w:pPr>
            <w:r>
              <w:rPr>
                <w:rFonts w:ascii="Times New Roman" w:hAnsi="Times New Roman" w:eastAsia="Times New Roman"/>
                <w:w w:val="99"/>
                <w:sz w:val="24"/>
              </w:rPr>
              <w:t>14</w:t>
            </w:r>
          </w:p>
        </w:tc>
        <w:tc>
          <w:tcPr>
            <w:tcW w:w="980" w:type="dxa"/>
            <w:tcBorders>
              <w:bottom w:val="single" w:color="auto" w:sz="8" w:space="0"/>
              <w:right w:val="single" w:color="auto" w:sz="8" w:space="0"/>
            </w:tcBorders>
            <w:shd w:val="clear" w:color="auto" w:fill="auto"/>
            <w:vAlign w:val="bottom"/>
          </w:tcPr>
          <w:p>
            <w:pPr>
              <w:spacing w:line="0" w:lineRule="atLeast"/>
              <w:jc w:val="center"/>
              <w:rPr>
                <w:rFonts w:ascii="Times New Roman" w:hAnsi="Times New Roman" w:eastAsia="Times New Roman"/>
                <w:w w:val="99"/>
                <w:sz w:val="24"/>
              </w:rPr>
            </w:pPr>
            <w:r>
              <w:rPr>
                <w:rFonts w:ascii="Times New Roman" w:hAnsi="Times New Roman" w:eastAsia="Times New Roman"/>
                <w:w w:val="99"/>
                <w:sz w:val="24"/>
              </w:rPr>
              <w:t>15</w:t>
            </w:r>
          </w:p>
        </w:tc>
        <w:tc>
          <w:tcPr>
            <w:tcW w:w="1000" w:type="dxa"/>
            <w:tcBorders>
              <w:bottom w:val="single" w:color="auto" w:sz="8" w:space="0"/>
              <w:right w:val="single" w:color="auto" w:sz="8" w:space="0"/>
            </w:tcBorders>
            <w:shd w:val="clear" w:color="auto" w:fill="auto"/>
            <w:vAlign w:val="bottom"/>
          </w:tcPr>
          <w:p>
            <w:pPr>
              <w:spacing w:line="0" w:lineRule="atLeast"/>
              <w:jc w:val="center"/>
              <w:rPr>
                <w:rFonts w:ascii="Times New Roman" w:hAnsi="Times New Roman" w:eastAsia="Times New Roman"/>
                <w:w w:val="99"/>
                <w:sz w:val="24"/>
              </w:rPr>
            </w:pPr>
            <w:r>
              <w:rPr>
                <w:rFonts w:ascii="Times New Roman" w:hAnsi="Times New Roman" w:eastAsia="Times New Roman"/>
                <w:w w:val="99"/>
                <w:sz w:val="24"/>
              </w:rPr>
              <w:t>16</w:t>
            </w:r>
          </w:p>
        </w:tc>
        <w:tc>
          <w:tcPr>
            <w:tcW w:w="1000" w:type="dxa"/>
            <w:tcBorders>
              <w:bottom w:val="single" w:color="auto" w:sz="8" w:space="0"/>
              <w:right w:val="single" w:color="auto" w:sz="8" w:space="0"/>
            </w:tcBorders>
            <w:shd w:val="clear" w:color="auto" w:fill="auto"/>
            <w:vAlign w:val="bottom"/>
          </w:tcPr>
          <w:p>
            <w:pPr>
              <w:spacing w:line="0" w:lineRule="atLeast"/>
              <w:jc w:val="center"/>
              <w:rPr>
                <w:rFonts w:ascii="Times New Roman" w:hAnsi="Times New Roman" w:eastAsia="Times New Roman"/>
                <w:w w:val="99"/>
                <w:sz w:val="24"/>
              </w:rPr>
            </w:pPr>
            <w:r>
              <w:rPr>
                <w:rFonts w:ascii="Times New Roman" w:hAnsi="Times New Roman" w:eastAsia="Times New Roman"/>
                <w:w w:val="99"/>
                <w:sz w:val="24"/>
              </w:rPr>
              <w:t>17</w:t>
            </w:r>
          </w:p>
        </w:tc>
        <w:tc>
          <w:tcPr>
            <w:tcW w:w="960" w:type="dxa"/>
            <w:tcBorders>
              <w:bottom w:val="single" w:color="auto" w:sz="8" w:space="0"/>
              <w:right w:val="single" w:color="auto" w:sz="8" w:space="0"/>
            </w:tcBorders>
            <w:shd w:val="clear" w:color="auto" w:fill="auto"/>
            <w:vAlign w:val="bottom"/>
          </w:tcPr>
          <w:p>
            <w:pPr>
              <w:spacing w:line="0" w:lineRule="atLeast"/>
              <w:jc w:val="center"/>
              <w:rPr>
                <w:rFonts w:ascii="Times New Roman" w:hAnsi="Times New Roman" w:eastAsia="Times New Roman"/>
                <w:w w:val="99"/>
                <w:sz w:val="24"/>
              </w:rPr>
            </w:pPr>
            <w:r>
              <w:rPr>
                <w:rFonts w:ascii="Times New Roman" w:hAnsi="Times New Roman" w:eastAsia="Times New Roman"/>
                <w:w w:val="99"/>
                <w:sz w:val="24"/>
              </w:rPr>
              <w:t>18</w:t>
            </w:r>
          </w:p>
        </w:tc>
        <w:tc>
          <w:tcPr>
            <w:tcW w:w="980" w:type="dxa"/>
            <w:tcBorders>
              <w:bottom w:val="single" w:color="auto" w:sz="8" w:space="0"/>
              <w:right w:val="single" w:color="auto" w:sz="8" w:space="0"/>
            </w:tcBorders>
            <w:shd w:val="clear" w:color="auto" w:fill="auto"/>
            <w:vAlign w:val="bottom"/>
          </w:tcPr>
          <w:p>
            <w:pPr>
              <w:spacing w:line="0" w:lineRule="atLeast"/>
              <w:jc w:val="center"/>
              <w:rPr>
                <w:rFonts w:ascii="Times New Roman" w:hAnsi="Times New Roman" w:eastAsia="Times New Roman"/>
                <w:w w:val="99"/>
                <w:sz w:val="24"/>
              </w:rPr>
            </w:pPr>
            <w:r>
              <w:rPr>
                <w:rFonts w:ascii="Times New Roman" w:hAnsi="Times New Roman" w:eastAsia="Times New Roman"/>
                <w:w w:val="99"/>
                <w:sz w:val="24"/>
              </w:rPr>
              <w:t>19</w:t>
            </w:r>
          </w:p>
        </w:tc>
        <w:tc>
          <w:tcPr>
            <w:tcW w:w="1000" w:type="dxa"/>
            <w:tcBorders>
              <w:bottom w:val="single" w:color="auto" w:sz="8" w:space="0"/>
              <w:right w:val="single" w:color="auto" w:sz="8" w:space="0"/>
            </w:tcBorders>
            <w:shd w:val="clear" w:color="auto" w:fill="auto"/>
            <w:vAlign w:val="bottom"/>
          </w:tcPr>
          <w:p>
            <w:pPr>
              <w:spacing w:line="0" w:lineRule="atLeast"/>
              <w:ind w:left="360"/>
              <w:rPr>
                <w:rFonts w:ascii="Times New Roman" w:hAnsi="Times New Roman" w:eastAsia="Times New Roman"/>
                <w:sz w:val="24"/>
              </w:rPr>
            </w:pPr>
            <w:r>
              <w:rPr>
                <w:rFonts w:ascii="Times New Roman" w:hAnsi="Times New Roman" w:eastAsia="Times New Roman"/>
                <w:sz w:val="24"/>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2" w:hRule="atLeast"/>
        </w:trPr>
        <w:tc>
          <w:tcPr>
            <w:tcW w:w="1000" w:type="dxa"/>
            <w:tcBorders>
              <w:left w:val="single" w:color="auto" w:sz="8" w:space="0"/>
              <w:bottom w:val="single" w:color="auto" w:sz="8" w:space="0"/>
              <w:right w:val="single" w:color="auto" w:sz="8" w:space="0"/>
            </w:tcBorders>
            <w:shd w:val="clear" w:color="auto" w:fill="auto"/>
            <w:vAlign w:val="bottom"/>
          </w:tcPr>
          <w:p>
            <w:pPr>
              <w:spacing w:line="0" w:lineRule="atLeast"/>
              <w:ind w:right="300"/>
              <w:jc w:val="right"/>
              <w:rPr>
                <w:rFonts w:ascii="Times New Roman" w:hAnsi="Times New Roman" w:eastAsia="Times New Roman"/>
                <w:sz w:val="24"/>
              </w:rPr>
            </w:pPr>
            <w:r>
              <w:rPr>
                <w:rFonts w:ascii="Times New Roman" w:hAnsi="Times New Roman" w:eastAsia="Times New Roman"/>
                <w:sz w:val="24"/>
              </w:rPr>
              <w:t>D</w:t>
            </w:r>
          </w:p>
        </w:tc>
        <w:tc>
          <w:tcPr>
            <w:tcW w:w="1000" w:type="dxa"/>
            <w:tcBorders>
              <w:bottom w:val="single" w:color="auto" w:sz="8" w:space="0"/>
              <w:right w:val="single" w:color="auto" w:sz="8" w:space="0"/>
            </w:tcBorders>
            <w:shd w:val="clear" w:color="auto" w:fill="auto"/>
            <w:vAlign w:val="bottom"/>
          </w:tcPr>
          <w:p>
            <w:pPr>
              <w:spacing w:line="0" w:lineRule="atLeast"/>
              <w:ind w:left="400"/>
              <w:rPr>
                <w:rFonts w:ascii="Times New Roman" w:hAnsi="Times New Roman" w:eastAsia="Times New Roman"/>
                <w:sz w:val="24"/>
              </w:rPr>
            </w:pPr>
            <w:r>
              <w:rPr>
                <w:rFonts w:ascii="Times New Roman" w:hAnsi="Times New Roman" w:eastAsia="Times New Roman"/>
                <w:sz w:val="24"/>
              </w:rPr>
              <w:t>D</w:t>
            </w:r>
          </w:p>
        </w:tc>
        <w:tc>
          <w:tcPr>
            <w:tcW w:w="980" w:type="dxa"/>
            <w:tcBorders>
              <w:bottom w:val="single" w:color="auto" w:sz="8" w:space="0"/>
              <w:right w:val="single" w:color="auto" w:sz="8" w:space="0"/>
            </w:tcBorders>
            <w:shd w:val="clear" w:color="auto" w:fill="auto"/>
            <w:vAlign w:val="bottom"/>
          </w:tcPr>
          <w:p>
            <w:pPr>
              <w:spacing w:line="0" w:lineRule="atLeast"/>
              <w:ind w:left="380"/>
              <w:rPr>
                <w:rFonts w:ascii="Times New Roman" w:hAnsi="Times New Roman" w:eastAsia="Times New Roman"/>
                <w:sz w:val="24"/>
              </w:rPr>
            </w:pPr>
            <w:r>
              <w:rPr>
                <w:rFonts w:ascii="Times New Roman" w:hAnsi="Times New Roman" w:eastAsia="Times New Roman"/>
                <w:sz w:val="24"/>
              </w:rPr>
              <w:t>A</w:t>
            </w:r>
          </w:p>
        </w:tc>
        <w:tc>
          <w:tcPr>
            <w:tcW w:w="980" w:type="dxa"/>
            <w:tcBorders>
              <w:bottom w:val="single" w:color="auto" w:sz="8" w:space="0"/>
              <w:right w:val="single" w:color="auto" w:sz="8" w:space="0"/>
            </w:tcBorders>
            <w:shd w:val="clear" w:color="auto" w:fill="auto"/>
            <w:vAlign w:val="bottom"/>
          </w:tcPr>
          <w:p>
            <w:pPr>
              <w:spacing w:line="0" w:lineRule="atLeast"/>
              <w:ind w:left="400"/>
              <w:rPr>
                <w:rFonts w:ascii="Times New Roman" w:hAnsi="Times New Roman" w:eastAsia="Times New Roman"/>
                <w:sz w:val="24"/>
              </w:rPr>
            </w:pPr>
            <w:r>
              <w:rPr>
                <w:rFonts w:ascii="Times New Roman" w:hAnsi="Times New Roman" w:eastAsia="Times New Roman"/>
                <w:sz w:val="24"/>
              </w:rPr>
              <w:t>B</w:t>
            </w:r>
          </w:p>
        </w:tc>
        <w:tc>
          <w:tcPr>
            <w:tcW w:w="980" w:type="dxa"/>
            <w:tcBorders>
              <w:bottom w:val="single" w:color="auto" w:sz="8" w:space="0"/>
              <w:right w:val="single" w:color="auto" w:sz="8" w:space="0"/>
            </w:tcBorders>
            <w:shd w:val="clear" w:color="auto" w:fill="auto"/>
            <w:vAlign w:val="bottom"/>
          </w:tcPr>
          <w:p>
            <w:pPr>
              <w:spacing w:line="0" w:lineRule="atLeast"/>
              <w:ind w:left="400"/>
              <w:rPr>
                <w:rFonts w:ascii="Times New Roman" w:hAnsi="Times New Roman" w:eastAsia="Times New Roman"/>
                <w:sz w:val="24"/>
              </w:rPr>
            </w:pPr>
            <w:r>
              <w:rPr>
                <w:rFonts w:ascii="Times New Roman" w:hAnsi="Times New Roman" w:eastAsia="Times New Roman"/>
                <w:sz w:val="24"/>
              </w:rPr>
              <w:t>B</w:t>
            </w:r>
          </w:p>
        </w:tc>
        <w:tc>
          <w:tcPr>
            <w:tcW w:w="1000" w:type="dxa"/>
            <w:tcBorders>
              <w:bottom w:val="single" w:color="auto" w:sz="8" w:space="0"/>
              <w:right w:val="single" w:color="auto" w:sz="8" w:space="0"/>
            </w:tcBorders>
            <w:shd w:val="clear" w:color="auto" w:fill="auto"/>
            <w:vAlign w:val="bottom"/>
          </w:tcPr>
          <w:p>
            <w:pPr>
              <w:spacing w:line="0" w:lineRule="atLeast"/>
              <w:ind w:right="320"/>
              <w:jc w:val="right"/>
              <w:rPr>
                <w:rFonts w:ascii="Times New Roman" w:hAnsi="Times New Roman" w:eastAsia="Times New Roman"/>
                <w:sz w:val="24"/>
              </w:rPr>
            </w:pPr>
            <w:r>
              <w:rPr>
                <w:rFonts w:ascii="Times New Roman" w:hAnsi="Times New Roman" w:eastAsia="Times New Roman"/>
                <w:sz w:val="24"/>
              </w:rPr>
              <w:t>D</w:t>
            </w:r>
          </w:p>
        </w:tc>
        <w:tc>
          <w:tcPr>
            <w:tcW w:w="1000" w:type="dxa"/>
            <w:tcBorders>
              <w:bottom w:val="single" w:color="auto" w:sz="8" w:space="0"/>
              <w:right w:val="single" w:color="auto" w:sz="8" w:space="0"/>
            </w:tcBorders>
            <w:shd w:val="clear" w:color="auto" w:fill="auto"/>
            <w:vAlign w:val="bottom"/>
          </w:tcPr>
          <w:p>
            <w:pPr>
              <w:spacing w:line="0" w:lineRule="atLeast"/>
              <w:ind w:right="320"/>
              <w:jc w:val="right"/>
              <w:rPr>
                <w:rFonts w:ascii="Times New Roman" w:hAnsi="Times New Roman" w:eastAsia="Times New Roman"/>
                <w:sz w:val="24"/>
              </w:rPr>
            </w:pPr>
            <w:r>
              <w:rPr>
                <w:rFonts w:ascii="Times New Roman" w:hAnsi="Times New Roman" w:eastAsia="Times New Roman"/>
                <w:sz w:val="24"/>
              </w:rPr>
              <w:t>C</w:t>
            </w:r>
          </w:p>
        </w:tc>
        <w:tc>
          <w:tcPr>
            <w:tcW w:w="960" w:type="dxa"/>
            <w:tcBorders>
              <w:bottom w:val="single" w:color="auto" w:sz="8" w:space="0"/>
              <w:right w:val="single" w:color="auto" w:sz="8" w:space="0"/>
            </w:tcBorders>
            <w:shd w:val="clear" w:color="auto" w:fill="auto"/>
            <w:vAlign w:val="bottom"/>
          </w:tcPr>
          <w:p>
            <w:pPr>
              <w:spacing w:line="0" w:lineRule="atLeast"/>
              <w:ind w:left="380"/>
              <w:rPr>
                <w:rFonts w:ascii="Times New Roman" w:hAnsi="Times New Roman" w:eastAsia="Times New Roman"/>
                <w:sz w:val="24"/>
              </w:rPr>
            </w:pPr>
            <w:r>
              <w:rPr>
                <w:rFonts w:ascii="Times New Roman" w:hAnsi="Times New Roman" w:eastAsia="Times New Roman"/>
                <w:sz w:val="24"/>
              </w:rPr>
              <w:t>A</w:t>
            </w:r>
          </w:p>
        </w:tc>
        <w:tc>
          <w:tcPr>
            <w:tcW w:w="980" w:type="dxa"/>
            <w:tcBorders>
              <w:bottom w:val="single" w:color="auto" w:sz="8" w:space="0"/>
              <w:right w:val="single" w:color="auto" w:sz="8" w:space="0"/>
            </w:tcBorders>
            <w:shd w:val="clear" w:color="auto" w:fill="auto"/>
            <w:vAlign w:val="bottom"/>
          </w:tcPr>
          <w:p>
            <w:pPr>
              <w:spacing w:line="0" w:lineRule="atLeast"/>
              <w:ind w:right="300"/>
              <w:jc w:val="right"/>
              <w:rPr>
                <w:rFonts w:ascii="Times New Roman" w:hAnsi="Times New Roman" w:eastAsia="Times New Roman"/>
                <w:sz w:val="24"/>
              </w:rPr>
            </w:pPr>
            <w:r>
              <w:rPr>
                <w:rFonts w:ascii="Times New Roman" w:hAnsi="Times New Roman" w:eastAsia="Times New Roman"/>
                <w:sz w:val="24"/>
              </w:rPr>
              <w:t>B</w:t>
            </w:r>
          </w:p>
        </w:tc>
        <w:tc>
          <w:tcPr>
            <w:tcW w:w="1000" w:type="dxa"/>
            <w:tcBorders>
              <w:bottom w:val="single" w:color="auto" w:sz="8" w:space="0"/>
              <w:right w:val="single" w:color="auto" w:sz="8" w:space="0"/>
            </w:tcBorders>
            <w:shd w:val="clear" w:color="auto" w:fill="auto"/>
            <w:vAlign w:val="bottom"/>
          </w:tcPr>
          <w:p>
            <w:pPr>
              <w:spacing w:line="0" w:lineRule="atLeast"/>
              <w:ind w:left="400"/>
              <w:rPr>
                <w:rFonts w:ascii="Times New Roman" w:hAnsi="Times New Roman" w:eastAsia="Times New Roman"/>
                <w:sz w:val="24"/>
              </w:rPr>
            </w:pPr>
            <w:r>
              <w:rPr>
                <w:rFonts w:ascii="Times New Roman" w:hAnsi="Times New Roman" w:eastAsia="Times New Roman"/>
                <w:sz w:val="24"/>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2" w:hRule="atLeast"/>
        </w:trPr>
        <w:tc>
          <w:tcPr>
            <w:tcW w:w="1000" w:type="dxa"/>
            <w:tcBorders>
              <w:left w:val="single" w:color="auto" w:sz="8" w:space="0"/>
              <w:bottom w:val="single" w:color="auto" w:sz="8" w:space="0"/>
              <w:right w:val="single" w:color="auto" w:sz="8" w:space="0"/>
            </w:tcBorders>
            <w:shd w:val="clear" w:color="auto" w:fill="auto"/>
            <w:vAlign w:val="bottom"/>
          </w:tcPr>
          <w:p>
            <w:pPr>
              <w:spacing w:line="0" w:lineRule="atLeast"/>
              <w:jc w:val="center"/>
              <w:rPr>
                <w:rFonts w:ascii="Times New Roman" w:hAnsi="Times New Roman" w:eastAsia="Times New Roman"/>
                <w:w w:val="99"/>
                <w:sz w:val="24"/>
              </w:rPr>
            </w:pPr>
            <w:r>
              <w:rPr>
                <w:rFonts w:ascii="Times New Roman" w:hAnsi="Times New Roman" w:eastAsia="Times New Roman"/>
                <w:w w:val="99"/>
                <w:sz w:val="24"/>
              </w:rPr>
              <w:t>21</w:t>
            </w:r>
          </w:p>
        </w:tc>
        <w:tc>
          <w:tcPr>
            <w:tcW w:w="1000" w:type="dxa"/>
            <w:tcBorders>
              <w:bottom w:val="single" w:color="auto" w:sz="8" w:space="0"/>
              <w:right w:val="single" w:color="auto" w:sz="8" w:space="0"/>
            </w:tcBorders>
            <w:shd w:val="clear" w:color="auto" w:fill="auto"/>
            <w:vAlign w:val="bottom"/>
          </w:tcPr>
          <w:p>
            <w:pPr>
              <w:spacing w:line="0" w:lineRule="atLeast"/>
              <w:jc w:val="center"/>
              <w:rPr>
                <w:rFonts w:ascii="Times New Roman" w:hAnsi="Times New Roman" w:eastAsia="Times New Roman"/>
                <w:w w:val="99"/>
                <w:sz w:val="24"/>
              </w:rPr>
            </w:pPr>
            <w:r>
              <w:rPr>
                <w:rFonts w:ascii="Times New Roman" w:hAnsi="Times New Roman" w:eastAsia="Times New Roman"/>
                <w:w w:val="99"/>
                <w:sz w:val="24"/>
              </w:rPr>
              <w:t>22</w:t>
            </w:r>
          </w:p>
        </w:tc>
        <w:tc>
          <w:tcPr>
            <w:tcW w:w="980" w:type="dxa"/>
            <w:tcBorders>
              <w:bottom w:val="single" w:color="auto" w:sz="8" w:space="0"/>
              <w:right w:val="single" w:color="auto" w:sz="8" w:space="0"/>
            </w:tcBorders>
            <w:shd w:val="clear" w:color="auto" w:fill="auto"/>
            <w:vAlign w:val="bottom"/>
          </w:tcPr>
          <w:p>
            <w:pPr>
              <w:spacing w:line="0" w:lineRule="atLeast"/>
              <w:jc w:val="center"/>
              <w:rPr>
                <w:rFonts w:ascii="Times New Roman" w:hAnsi="Times New Roman" w:eastAsia="Times New Roman"/>
                <w:w w:val="99"/>
                <w:sz w:val="24"/>
              </w:rPr>
            </w:pPr>
            <w:r>
              <w:rPr>
                <w:rFonts w:ascii="Times New Roman" w:hAnsi="Times New Roman" w:eastAsia="Times New Roman"/>
                <w:w w:val="99"/>
                <w:sz w:val="24"/>
              </w:rPr>
              <w:t>23</w:t>
            </w:r>
          </w:p>
        </w:tc>
        <w:tc>
          <w:tcPr>
            <w:tcW w:w="980" w:type="dxa"/>
            <w:tcBorders>
              <w:bottom w:val="single" w:color="auto" w:sz="8" w:space="0"/>
              <w:right w:val="single" w:color="auto" w:sz="8" w:space="0"/>
            </w:tcBorders>
            <w:shd w:val="clear" w:color="auto" w:fill="auto"/>
            <w:vAlign w:val="bottom"/>
          </w:tcPr>
          <w:p>
            <w:pPr>
              <w:spacing w:line="0" w:lineRule="atLeast"/>
              <w:jc w:val="center"/>
              <w:rPr>
                <w:rFonts w:ascii="Times New Roman" w:hAnsi="Times New Roman" w:eastAsia="Times New Roman"/>
                <w:w w:val="99"/>
                <w:sz w:val="24"/>
              </w:rPr>
            </w:pPr>
            <w:r>
              <w:rPr>
                <w:rFonts w:ascii="Times New Roman" w:hAnsi="Times New Roman" w:eastAsia="Times New Roman"/>
                <w:w w:val="99"/>
                <w:sz w:val="24"/>
              </w:rPr>
              <w:t>24</w:t>
            </w:r>
          </w:p>
        </w:tc>
        <w:tc>
          <w:tcPr>
            <w:tcW w:w="980" w:type="dxa"/>
            <w:tcBorders>
              <w:bottom w:val="single" w:color="auto" w:sz="8" w:space="0"/>
              <w:right w:val="single" w:color="auto" w:sz="8" w:space="0"/>
            </w:tcBorders>
            <w:shd w:val="clear" w:color="auto" w:fill="auto"/>
            <w:vAlign w:val="bottom"/>
          </w:tcPr>
          <w:p>
            <w:pPr>
              <w:spacing w:line="0" w:lineRule="atLeast"/>
              <w:jc w:val="center"/>
              <w:rPr>
                <w:rFonts w:ascii="Times New Roman" w:hAnsi="Times New Roman" w:eastAsia="Times New Roman"/>
                <w:w w:val="99"/>
                <w:sz w:val="24"/>
              </w:rPr>
            </w:pPr>
            <w:r>
              <w:rPr>
                <w:rFonts w:ascii="Times New Roman" w:hAnsi="Times New Roman" w:eastAsia="Times New Roman"/>
                <w:w w:val="99"/>
                <w:sz w:val="24"/>
              </w:rPr>
              <w:t>25</w:t>
            </w:r>
          </w:p>
        </w:tc>
        <w:tc>
          <w:tcPr>
            <w:tcW w:w="1000" w:type="dxa"/>
            <w:tcBorders>
              <w:bottom w:val="single" w:color="auto" w:sz="8" w:space="0"/>
              <w:right w:val="single" w:color="auto" w:sz="8" w:space="0"/>
            </w:tcBorders>
            <w:shd w:val="clear" w:color="auto" w:fill="auto"/>
            <w:vAlign w:val="bottom"/>
          </w:tcPr>
          <w:p>
            <w:pPr>
              <w:spacing w:line="0" w:lineRule="atLeast"/>
              <w:jc w:val="center"/>
              <w:rPr>
                <w:rFonts w:ascii="Times New Roman" w:hAnsi="Times New Roman" w:eastAsia="Times New Roman"/>
                <w:w w:val="99"/>
                <w:sz w:val="24"/>
              </w:rPr>
            </w:pPr>
            <w:r>
              <w:rPr>
                <w:rFonts w:ascii="Times New Roman" w:hAnsi="Times New Roman" w:eastAsia="Times New Roman"/>
                <w:w w:val="99"/>
                <w:sz w:val="24"/>
              </w:rPr>
              <w:t>26</w:t>
            </w:r>
          </w:p>
        </w:tc>
        <w:tc>
          <w:tcPr>
            <w:tcW w:w="1000" w:type="dxa"/>
            <w:tcBorders>
              <w:bottom w:val="single" w:color="auto" w:sz="8" w:space="0"/>
              <w:right w:val="single" w:color="auto" w:sz="8" w:space="0"/>
            </w:tcBorders>
            <w:shd w:val="clear" w:color="auto" w:fill="auto"/>
            <w:vAlign w:val="bottom"/>
          </w:tcPr>
          <w:p>
            <w:pPr>
              <w:spacing w:line="0" w:lineRule="atLeast"/>
              <w:jc w:val="center"/>
              <w:rPr>
                <w:rFonts w:ascii="Times New Roman" w:hAnsi="Times New Roman" w:eastAsia="Times New Roman"/>
                <w:w w:val="99"/>
                <w:sz w:val="24"/>
              </w:rPr>
            </w:pPr>
            <w:r>
              <w:rPr>
                <w:rFonts w:ascii="Times New Roman" w:hAnsi="Times New Roman" w:eastAsia="Times New Roman"/>
                <w:w w:val="99"/>
                <w:sz w:val="24"/>
              </w:rPr>
              <w:t>27</w:t>
            </w:r>
          </w:p>
        </w:tc>
        <w:tc>
          <w:tcPr>
            <w:tcW w:w="960" w:type="dxa"/>
            <w:tcBorders>
              <w:bottom w:val="single" w:color="auto" w:sz="8" w:space="0"/>
              <w:right w:val="single" w:color="auto" w:sz="8" w:space="0"/>
            </w:tcBorders>
            <w:shd w:val="clear" w:color="auto" w:fill="auto"/>
            <w:vAlign w:val="bottom"/>
          </w:tcPr>
          <w:p>
            <w:pPr>
              <w:spacing w:line="0" w:lineRule="atLeast"/>
              <w:jc w:val="center"/>
              <w:rPr>
                <w:rFonts w:ascii="Times New Roman" w:hAnsi="Times New Roman" w:eastAsia="Times New Roman"/>
                <w:w w:val="99"/>
                <w:sz w:val="24"/>
              </w:rPr>
            </w:pPr>
            <w:r>
              <w:rPr>
                <w:rFonts w:ascii="Times New Roman" w:hAnsi="Times New Roman" w:eastAsia="Times New Roman"/>
                <w:w w:val="99"/>
                <w:sz w:val="24"/>
              </w:rPr>
              <w:t>28</w:t>
            </w:r>
          </w:p>
        </w:tc>
        <w:tc>
          <w:tcPr>
            <w:tcW w:w="980" w:type="dxa"/>
            <w:tcBorders>
              <w:bottom w:val="single" w:color="auto" w:sz="8" w:space="0"/>
              <w:right w:val="single" w:color="auto" w:sz="8" w:space="0"/>
            </w:tcBorders>
            <w:shd w:val="clear" w:color="auto" w:fill="auto"/>
            <w:vAlign w:val="bottom"/>
          </w:tcPr>
          <w:p>
            <w:pPr>
              <w:spacing w:line="0" w:lineRule="atLeast"/>
              <w:jc w:val="center"/>
              <w:rPr>
                <w:rFonts w:ascii="Times New Roman" w:hAnsi="Times New Roman" w:eastAsia="Times New Roman"/>
                <w:w w:val="99"/>
                <w:sz w:val="24"/>
              </w:rPr>
            </w:pPr>
            <w:r>
              <w:rPr>
                <w:rFonts w:ascii="Times New Roman" w:hAnsi="Times New Roman" w:eastAsia="Times New Roman"/>
                <w:w w:val="99"/>
                <w:sz w:val="24"/>
              </w:rPr>
              <w:t>29</w:t>
            </w:r>
          </w:p>
        </w:tc>
        <w:tc>
          <w:tcPr>
            <w:tcW w:w="1000" w:type="dxa"/>
            <w:tcBorders>
              <w:bottom w:val="single" w:color="auto" w:sz="8" w:space="0"/>
              <w:right w:val="single" w:color="auto" w:sz="8" w:space="0"/>
            </w:tcBorders>
            <w:shd w:val="clear" w:color="auto" w:fill="auto"/>
            <w:vAlign w:val="bottom"/>
          </w:tcPr>
          <w:p>
            <w:pPr>
              <w:spacing w:line="0" w:lineRule="atLeast"/>
              <w:ind w:left="360"/>
              <w:rPr>
                <w:rFonts w:ascii="Times New Roman" w:hAnsi="Times New Roman" w:eastAsia="Times New Roman"/>
                <w:sz w:val="24"/>
              </w:rPr>
            </w:pPr>
            <w:r>
              <w:rPr>
                <w:rFonts w:ascii="Times New Roman" w:hAnsi="Times New Roman" w:eastAsia="Times New Roman"/>
                <w:sz w:val="24"/>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2" w:hRule="atLeast"/>
        </w:trPr>
        <w:tc>
          <w:tcPr>
            <w:tcW w:w="1000" w:type="dxa"/>
            <w:tcBorders>
              <w:left w:val="single" w:color="auto" w:sz="8" w:space="0"/>
              <w:bottom w:val="single" w:color="auto" w:sz="8" w:space="0"/>
              <w:right w:val="single" w:color="auto" w:sz="8" w:space="0"/>
            </w:tcBorders>
            <w:shd w:val="clear" w:color="auto" w:fill="auto"/>
            <w:vAlign w:val="bottom"/>
          </w:tcPr>
          <w:p>
            <w:pPr>
              <w:spacing w:line="0" w:lineRule="atLeast"/>
              <w:ind w:right="300"/>
              <w:jc w:val="right"/>
              <w:rPr>
                <w:rFonts w:ascii="Times New Roman" w:hAnsi="Times New Roman" w:eastAsia="Times New Roman"/>
                <w:sz w:val="24"/>
              </w:rPr>
            </w:pPr>
            <w:r>
              <w:rPr>
                <w:rFonts w:ascii="Times New Roman" w:hAnsi="Times New Roman" w:eastAsia="Times New Roman"/>
                <w:sz w:val="24"/>
              </w:rPr>
              <w:t>A</w:t>
            </w:r>
          </w:p>
        </w:tc>
        <w:tc>
          <w:tcPr>
            <w:tcW w:w="1000" w:type="dxa"/>
            <w:tcBorders>
              <w:bottom w:val="single" w:color="auto" w:sz="8" w:space="0"/>
              <w:right w:val="single" w:color="auto" w:sz="8" w:space="0"/>
            </w:tcBorders>
            <w:shd w:val="clear" w:color="auto" w:fill="auto"/>
            <w:vAlign w:val="bottom"/>
          </w:tcPr>
          <w:p>
            <w:pPr>
              <w:spacing w:line="0" w:lineRule="atLeast"/>
              <w:ind w:left="400"/>
              <w:rPr>
                <w:rFonts w:ascii="Times New Roman" w:hAnsi="Times New Roman" w:eastAsia="Times New Roman"/>
                <w:sz w:val="24"/>
              </w:rPr>
            </w:pPr>
            <w:r>
              <w:rPr>
                <w:rFonts w:ascii="Times New Roman" w:hAnsi="Times New Roman" w:eastAsia="Times New Roman"/>
                <w:sz w:val="24"/>
              </w:rPr>
              <w:t>D</w:t>
            </w:r>
          </w:p>
        </w:tc>
        <w:tc>
          <w:tcPr>
            <w:tcW w:w="980" w:type="dxa"/>
            <w:tcBorders>
              <w:bottom w:val="single" w:color="auto" w:sz="8" w:space="0"/>
              <w:right w:val="single" w:color="auto" w:sz="8" w:space="0"/>
            </w:tcBorders>
            <w:shd w:val="clear" w:color="auto" w:fill="auto"/>
            <w:vAlign w:val="bottom"/>
          </w:tcPr>
          <w:p>
            <w:pPr>
              <w:spacing w:line="0" w:lineRule="atLeast"/>
              <w:ind w:left="380"/>
              <w:rPr>
                <w:rFonts w:ascii="Times New Roman" w:hAnsi="Times New Roman" w:eastAsia="Times New Roman"/>
                <w:sz w:val="24"/>
              </w:rPr>
            </w:pPr>
            <w:r>
              <w:rPr>
                <w:rFonts w:ascii="Times New Roman" w:hAnsi="Times New Roman" w:eastAsia="Times New Roman"/>
                <w:sz w:val="24"/>
              </w:rPr>
              <w:t>B</w:t>
            </w:r>
          </w:p>
        </w:tc>
        <w:tc>
          <w:tcPr>
            <w:tcW w:w="980" w:type="dxa"/>
            <w:tcBorders>
              <w:bottom w:val="single" w:color="auto" w:sz="8" w:space="0"/>
              <w:right w:val="single" w:color="auto" w:sz="8" w:space="0"/>
            </w:tcBorders>
            <w:shd w:val="clear" w:color="auto" w:fill="auto"/>
            <w:vAlign w:val="bottom"/>
          </w:tcPr>
          <w:p>
            <w:pPr>
              <w:spacing w:line="0" w:lineRule="atLeast"/>
              <w:ind w:left="380"/>
              <w:rPr>
                <w:rFonts w:ascii="Times New Roman" w:hAnsi="Times New Roman" w:eastAsia="Times New Roman"/>
                <w:sz w:val="24"/>
              </w:rPr>
            </w:pPr>
            <w:r>
              <w:rPr>
                <w:rFonts w:ascii="Times New Roman" w:hAnsi="Times New Roman" w:eastAsia="Times New Roman"/>
                <w:sz w:val="24"/>
              </w:rPr>
              <w:t>D</w:t>
            </w:r>
          </w:p>
        </w:tc>
        <w:tc>
          <w:tcPr>
            <w:tcW w:w="980" w:type="dxa"/>
            <w:tcBorders>
              <w:bottom w:val="single" w:color="auto" w:sz="8" w:space="0"/>
              <w:right w:val="single" w:color="auto" w:sz="8" w:space="0"/>
            </w:tcBorders>
            <w:shd w:val="clear" w:color="auto" w:fill="auto"/>
            <w:vAlign w:val="bottom"/>
          </w:tcPr>
          <w:p>
            <w:pPr>
              <w:spacing w:line="0" w:lineRule="atLeast"/>
              <w:ind w:left="400"/>
              <w:rPr>
                <w:rFonts w:ascii="Times New Roman" w:hAnsi="Times New Roman" w:eastAsia="Times New Roman"/>
                <w:sz w:val="24"/>
              </w:rPr>
            </w:pPr>
            <w:r>
              <w:rPr>
                <w:rFonts w:ascii="Times New Roman" w:hAnsi="Times New Roman" w:eastAsia="Times New Roman"/>
                <w:sz w:val="24"/>
              </w:rPr>
              <w:t>D</w:t>
            </w:r>
          </w:p>
        </w:tc>
        <w:tc>
          <w:tcPr>
            <w:tcW w:w="1000" w:type="dxa"/>
            <w:tcBorders>
              <w:bottom w:val="single" w:color="auto" w:sz="8" w:space="0"/>
              <w:right w:val="single" w:color="auto" w:sz="8" w:space="0"/>
            </w:tcBorders>
            <w:shd w:val="clear" w:color="auto" w:fill="auto"/>
            <w:vAlign w:val="bottom"/>
          </w:tcPr>
          <w:p>
            <w:pPr>
              <w:spacing w:line="0" w:lineRule="atLeast"/>
              <w:ind w:right="320"/>
              <w:jc w:val="right"/>
              <w:rPr>
                <w:rFonts w:ascii="Times New Roman" w:hAnsi="Times New Roman" w:eastAsia="Times New Roman"/>
                <w:sz w:val="24"/>
              </w:rPr>
            </w:pPr>
            <w:r>
              <w:rPr>
                <w:rFonts w:ascii="Times New Roman" w:hAnsi="Times New Roman" w:eastAsia="Times New Roman"/>
                <w:sz w:val="24"/>
              </w:rPr>
              <w:t>A</w:t>
            </w:r>
          </w:p>
        </w:tc>
        <w:tc>
          <w:tcPr>
            <w:tcW w:w="1000" w:type="dxa"/>
            <w:tcBorders>
              <w:bottom w:val="single" w:color="auto" w:sz="8" w:space="0"/>
              <w:right w:val="single" w:color="auto" w:sz="8" w:space="0"/>
            </w:tcBorders>
            <w:shd w:val="clear" w:color="auto" w:fill="auto"/>
            <w:vAlign w:val="bottom"/>
          </w:tcPr>
          <w:p>
            <w:pPr>
              <w:spacing w:line="0" w:lineRule="atLeast"/>
              <w:ind w:right="320"/>
              <w:jc w:val="right"/>
              <w:rPr>
                <w:rFonts w:ascii="Times New Roman" w:hAnsi="Times New Roman" w:eastAsia="Times New Roman"/>
                <w:sz w:val="24"/>
              </w:rPr>
            </w:pPr>
            <w:r>
              <w:rPr>
                <w:rFonts w:ascii="Times New Roman" w:hAnsi="Times New Roman" w:eastAsia="Times New Roman"/>
                <w:sz w:val="24"/>
              </w:rPr>
              <w:t>D</w:t>
            </w:r>
          </w:p>
        </w:tc>
        <w:tc>
          <w:tcPr>
            <w:tcW w:w="960" w:type="dxa"/>
            <w:tcBorders>
              <w:bottom w:val="single" w:color="auto" w:sz="8" w:space="0"/>
              <w:right w:val="single" w:color="auto" w:sz="8" w:space="0"/>
            </w:tcBorders>
            <w:shd w:val="clear" w:color="auto" w:fill="auto"/>
            <w:vAlign w:val="bottom"/>
          </w:tcPr>
          <w:p>
            <w:pPr>
              <w:spacing w:line="0" w:lineRule="atLeast"/>
              <w:ind w:left="380"/>
              <w:rPr>
                <w:rFonts w:ascii="Times New Roman" w:hAnsi="Times New Roman" w:eastAsia="Times New Roman"/>
                <w:sz w:val="24"/>
              </w:rPr>
            </w:pPr>
            <w:r>
              <w:rPr>
                <w:rFonts w:ascii="Times New Roman" w:hAnsi="Times New Roman" w:eastAsia="Times New Roman"/>
                <w:sz w:val="24"/>
              </w:rPr>
              <w:t>B</w:t>
            </w:r>
          </w:p>
        </w:tc>
        <w:tc>
          <w:tcPr>
            <w:tcW w:w="980" w:type="dxa"/>
            <w:tcBorders>
              <w:bottom w:val="single" w:color="auto" w:sz="8" w:space="0"/>
              <w:right w:val="single" w:color="auto" w:sz="8" w:space="0"/>
            </w:tcBorders>
            <w:shd w:val="clear" w:color="auto" w:fill="auto"/>
            <w:vAlign w:val="bottom"/>
          </w:tcPr>
          <w:p>
            <w:pPr>
              <w:spacing w:line="0" w:lineRule="atLeast"/>
              <w:ind w:right="300"/>
              <w:jc w:val="right"/>
              <w:rPr>
                <w:rFonts w:ascii="Times New Roman" w:hAnsi="Times New Roman" w:eastAsia="Times New Roman"/>
                <w:sz w:val="24"/>
              </w:rPr>
            </w:pPr>
            <w:r>
              <w:rPr>
                <w:rFonts w:ascii="Times New Roman" w:hAnsi="Times New Roman" w:eastAsia="Times New Roman"/>
                <w:sz w:val="24"/>
              </w:rPr>
              <w:t>D</w:t>
            </w:r>
          </w:p>
        </w:tc>
        <w:tc>
          <w:tcPr>
            <w:tcW w:w="1000" w:type="dxa"/>
            <w:tcBorders>
              <w:bottom w:val="single" w:color="auto" w:sz="8" w:space="0"/>
              <w:right w:val="single" w:color="auto" w:sz="8" w:space="0"/>
            </w:tcBorders>
            <w:shd w:val="clear" w:color="auto" w:fill="auto"/>
            <w:vAlign w:val="bottom"/>
          </w:tcPr>
          <w:p>
            <w:pPr>
              <w:spacing w:line="0" w:lineRule="atLeast"/>
              <w:ind w:left="400"/>
              <w:rPr>
                <w:rFonts w:ascii="Times New Roman" w:hAnsi="Times New Roman" w:eastAsia="Times New Roman"/>
                <w:sz w:val="24"/>
              </w:rPr>
            </w:pPr>
            <w:r>
              <w:rPr>
                <w:rFonts w:ascii="Times New Roman" w:hAnsi="Times New Roman" w:eastAsia="Times New Roman"/>
                <w:sz w:val="24"/>
              </w:rPr>
              <w:t>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2" w:hRule="atLeast"/>
        </w:trPr>
        <w:tc>
          <w:tcPr>
            <w:tcW w:w="1000" w:type="dxa"/>
            <w:tcBorders>
              <w:left w:val="single" w:color="auto" w:sz="8" w:space="0"/>
              <w:bottom w:val="single" w:color="auto" w:sz="8" w:space="0"/>
              <w:right w:val="single" w:color="auto" w:sz="8" w:space="0"/>
            </w:tcBorders>
            <w:shd w:val="clear" w:color="auto" w:fill="auto"/>
            <w:vAlign w:val="bottom"/>
          </w:tcPr>
          <w:p>
            <w:pPr>
              <w:spacing w:line="0" w:lineRule="atLeast"/>
              <w:jc w:val="center"/>
              <w:rPr>
                <w:rFonts w:ascii="Times New Roman" w:hAnsi="Times New Roman" w:eastAsia="Times New Roman"/>
                <w:w w:val="99"/>
                <w:sz w:val="24"/>
              </w:rPr>
            </w:pPr>
            <w:r>
              <w:rPr>
                <w:rFonts w:ascii="Times New Roman" w:hAnsi="Times New Roman" w:eastAsia="Times New Roman"/>
                <w:w w:val="99"/>
                <w:sz w:val="24"/>
              </w:rPr>
              <w:t>31</w:t>
            </w:r>
          </w:p>
        </w:tc>
        <w:tc>
          <w:tcPr>
            <w:tcW w:w="1000" w:type="dxa"/>
            <w:tcBorders>
              <w:bottom w:val="single" w:color="auto" w:sz="8" w:space="0"/>
              <w:right w:val="single" w:color="auto" w:sz="8" w:space="0"/>
            </w:tcBorders>
            <w:shd w:val="clear" w:color="auto" w:fill="auto"/>
            <w:vAlign w:val="bottom"/>
          </w:tcPr>
          <w:p>
            <w:pPr>
              <w:spacing w:line="0" w:lineRule="atLeast"/>
              <w:jc w:val="center"/>
              <w:rPr>
                <w:rFonts w:ascii="Times New Roman" w:hAnsi="Times New Roman" w:eastAsia="Times New Roman"/>
                <w:w w:val="99"/>
                <w:sz w:val="24"/>
              </w:rPr>
            </w:pPr>
            <w:r>
              <w:rPr>
                <w:rFonts w:ascii="Times New Roman" w:hAnsi="Times New Roman" w:eastAsia="Times New Roman"/>
                <w:w w:val="99"/>
                <w:sz w:val="24"/>
              </w:rPr>
              <w:t>32</w:t>
            </w:r>
          </w:p>
        </w:tc>
        <w:tc>
          <w:tcPr>
            <w:tcW w:w="980" w:type="dxa"/>
            <w:tcBorders>
              <w:bottom w:val="single" w:color="auto" w:sz="8" w:space="0"/>
              <w:right w:val="single" w:color="auto" w:sz="8" w:space="0"/>
            </w:tcBorders>
            <w:shd w:val="clear" w:color="auto" w:fill="auto"/>
            <w:vAlign w:val="bottom"/>
          </w:tcPr>
          <w:p>
            <w:pPr>
              <w:spacing w:line="0" w:lineRule="atLeast"/>
              <w:jc w:val="center"/>
              <w:rPr>
                <w:rFonts w:ascii="Times New Roman" w:hAnsi="Times New Roman" w:eastAsia="Times New Roman"/>
                <w:w w:val="99"/>
                <w:sz w:val="24"/>
              </w:rPr>
            </w:pPr>
            <w:r>
              <w:rPr>
                <w:rFonts w:ascii="Times New Roman" w:hAnsi="Times New Roman" w:eastAsia="Times New Roman"/>
                <w:w w:val="99"/>
                <w:sz w:val="24"/>
              </w:rPr>
              <w:t>33</w:t>
            </w:r>
          </w:p>
        </w:tc>
        <w:tc>
          <w:tcPr>
            <w:tcW w:w="980" w:type="dxa"/>
            <w:tcBorders>
              <w:bottom w:val="single" w:color="auto" w:sz="8" w:space="0"/>
              <w:right w:val="single" w:color="auto" w:sz="8" w:space="0"/>
            </w:tcBorders>
            <w:shd w:val="clear" w:color="auto" w:fill="auto"/>
            <w:vAlign w:val="bottom"/>
          </w:tcPr>
          <w:p>
            <w:pPr>
              <w:spacing w:line="0" w:lineRule="atLeast"/>
              <w:jc w:val="center"/>
              <w:rPr>
                <w:rFonts w:ascii="Times New Roman" w:hAnsi="Times New Roman" w:eastAsia="Times New Roman"/>
                <w:w w:val="99"/>
                <w:sz w:val="24"/>
              </w:rPr>
            </w:pPr>
            <w:r>
              <w:rPr>
                <w:rFonts w:ascii="Times New Roman" w:hAnsi="Times New Roman" w:eastAsia="Times New Roman"/>
                <w:w w:val="99"/>
                <w:sz w:val="24"/>
              </w:rPr>
              <w:t>34</w:t>
            </w:r>
          </w:p>
        </w:tc>
        <w:tc>
          <w:tcPr>
            <w:tcW w:w="980" w:type="dxa"/>
            <w:tcBorders>
              <w:bottom w:val="single" w:color="auto" w:sz="8" w:space="0"/>
              <w:right w:val="single" w:color="auto" w:sz="8" w:space="0"/>
            </w:tcBorders>
            <w:shd w:val="clear" w:color="auto" w:fill="auto"/>
            <w:vAlign w:val="bottom"/>
          </w:tcPr>
          <w:p>
            <w:pPr>
              <w:spacing w:line="0" w:lineRule="atLeast"/>
              <w:jc w:val="center"/>
              <w:rPr>
                <w:rFonts w:ascii="Times New Roman" w:hAnsi="Times New Roman" w:eastAsia="Times New Roman"/>
                <w:w w:val="99"/>
                <w:sz w:val="24"/>
              </w:rPr>
            </w:pPr>
            <w:r>
              <w:rPr>
                <w:rFonts w:ascii="Times New Roman" w:hAnsi="Times New Roman" w:eastAsia="Times New Roman"/>
                <w:w w:val="99"/>
                <w:sz w:val="24"/>
              </w:rPr>
              <w:t>35</w:t>
            </w:r>
          </w:p>
        </w:tc>
        <w:tc>
          <w:tcPr>
            <w:tcW w:w="1000" w:type="dxa"/>
            <w:tcBorders>
              <w:bottom w:val="single" w:color="auto" w:sz="8" w:space="0"/>
              <w:right w:val="single" w:color="auto" w:sz="8" w:space="0"/>
            </w:tcBorders>
            <w:shd w:val="clear" w:color="auto" w:fill="auto"/>
            <w:vAlign w:val="bottom"/>
          </w:tcPr>
          <w:p>
            <w:pPr>
              <w:spacing w:line="0" w:lineRule="atLeast"/>
              <w:jc w:val="center"/>
              <w:rPr>
                <w:rFonts w:ascii="Times New Roman" w:hAnsi="Times New Roman" w:eastAsia="Times New Roman"/>
                <w:w w:val="99"/>
                <w:sz w:val="24"/>
              </w:rPr>
            </w:pPr>
            <w:r>
              <w:rPr>
                <w:rFonts w:ascii="Times New Roman" w:hAnsi="Times New Roman" w:eastAsia="Times New Roman"/>
                <w:w w:val="99"/>
                <w:sz w:val="24"/>
              </w:rPr>
              <w:t>36</w:t>
            </w:r>
          </w:p>
        </w:tc>
        <w:tc>
          <w:tcPr>
            <w:tcW w:w="1000" w:type="dxa"/>
            <w:tcBorders>
              <w:bottom w:val="single" w:color="auto" w:sz="8" w:space="0"/>
              <w:right w:val="single" w:color="auto" w:sz="8" w:space="0"/>
            </w:tcBorders>
            <w:shd w:val="clear" w:color="auto" w:fill="auto"/>
            <w:vAlign w:val="bottom"/>
          </w:tcPr>
          <w:p>
            <w:pPr>
              <w:spacing w:line="0" w:lineRule="atLeast"/>
              <w:jc w:val="center"/>
              <w:rPr>
                <w:rFonts w:ascii="Times New Roman" w:hAnsi="Times New Roman" w:eastAsia="Times New Roman"/>
                <w:w w:val="99"/>
                <w:sz w:val="24"/>
              </w:rPr>
            </w:pPr>
            <w:r>
              <w:rPr>
                <w:rFonts w:ascii="Times New Roman" w:hAnsi="Times New Roman" w:eastAsia="Times New Roman"/>
                <w:w w:val="99"/>
                <w:sz w:val="24"/>
              </w:rPr>
              <w:t>37</w:t>
            </w:r>
          </w:p>
        </w:tc>
        <w:tc>
          <w:tcPr>
            <w:tcW w:w="960" w:type="dxa"/>
            <w:tcBorders>
              <w:bottom w:val="single" w:color="auto" w:sz="8" w:space="0"/>
              <w:right w:val="single" w:color="auto" w:sz="8" w:space="0"/>
            </w:tcBorders>
            <w:shd w:val="clear" w:color="auto" w:fill="auto"/>
            <w:vAlign w:val="bottom"/>
          </w:tcPr>
          <w:p>
            <w:pPr>
              <w:spacing w:line="0" w:lineRule="atLeast"/>
              <w:jc w:val="center"/>
              <w:rPr>
                <w:rFonts w:ascii="Times New Roman" w:hAnsi="Times New Roman" w:eastAsia="Times New Roman"/>
                <w:w w:val="99"/>
                <w:sz w:val="24"/>
              </w:rPr>
            </w:pPr>
            <w:r>
              <w:rPr>
                <w:rFonts w:ascii="Times New Roman" w:hAnsi="Times New Roman" w:eastAsia="Times New Roman"/>
                <w:w w:val="99"/>
                <w:sz w:val="24"/>
              </w:rPr>
              <w:t>38</w:t>
            </w:r>
          </w:p>
        </w:tc>
        <w:tc>
          <w:tcPr>
            <w:tcW w:w="980" w:type="dxa"/>
            <w:tcBorders>
              <w:bottom w:val="single" w:color="auto" w:sz="8" w:space="0"/>
              <w:right w:val="single" w:color="auto" w:sz="8" w:space="0"/>
            </w:tcBorders>
            <w:shd w:val="clear" w:color="auto" w:fill="auto"/>
            <w:vAlign w:val="bottom"/>
          </w:tcPr>
          <w:p>
            <w:pPr>
              <w:spacing w:line="0" w:lineRule="atLeast"/>
              <w:jc w:val="center"/>
              <w:rPr>
                <w:rFonts w:ascii="Times New Roman" w:hAnsi="Times New Roman" w:eastAsia="Times New Roman"/>
                <w:w w:val="99"/>
                <w:sz w:val="24"/>
              </w:rPr>
            </w:pPr>
            <w:r>
              <w:rPr>
                <w:rFonts w:ascii="Times New Roman" w:hAnsi="Times New Roman" w:eastAsia="Times New Roman"/>
                <w:w w:val="99"/>
                <w:sz w:val="24"/>
              </w:rPr>
              <w:t>39</w:t>
            </w:r>
          </w:p>
        </w:tc>
        <w:tc>
          <w:tcPr>
            <w:tcW w:w="1000" w:type="dxa"/>
            <w:tcBorders>
              <w:bottom w:val="single" w:color="auto" w:sz="8" w:space="0"/>
              <w:right w:val="single" w:color="auto" w:sz="8" w:space="0"/>
            </w:tcBorders>
            <w:shd w:val="clear" w:color="auto" w:fill="auto"/>
            <w:vAlign w:val="bottom"/>
          </w:tcPr>
          <w:p>
            <w:pPr>
              <w:spacing w:line="0" w:lineRule="atLeast"/>
              <w:ind w:left="360"/>
              <w:rPr>
                <w:rFonts w:ascii="Times New Roman" w:hAnsi="Times New Roman" w:eastAsia="Times New Roman"/>
                <w:sz w:val="24"/>
              </w:rPr>
            </w:pPr>
            <w:r>
              <w:rPr>
                <w:rFonts w:ascii="Times New Roman" w:hAnsi="Times New Roman" w:eastAsia="Times New Roman"/>
                <w:sz w:val="24"/>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2" w:hRule="atLeast"/>
        </w:trPr>
        <w:tc>
          <w:tcPr>
            <w:tcW w:w="1000" w:type="dxa"/>
            <w:tcBorders>
              <w:left w:val="single" w:color="auto" w:sz="8" w:space="0"/>
              <w:bottom w:val="single" w:color="auto" w:sz="8" w:space="0"/>
              <w:right w:val="single" w:color="auto" w:sz="8" w:space="0"/>
            </w:tcBorders>
            <w:shd w:val="clear" w:color="auto" w:fill="auto"/>
            <w:vAlign w:val="bottom"/>
          </w:tcPr>
          <w:p>
            <w:pPr>
              <w:spacing w:line="0" w:lineRule="atLeast"/>
              <w:ind w:right="300"/>
              <w:jc w:val="right"/>
              <w:rPr>
                <w:rFonts w:ascii="Times New Roman" w:hAnsi="Times New Roman" w:eastAsia="Times New Roman"/>
                <w:sz w:val="24"/>
              </w:rPr>
            </w:pPr>
            <w:r>
              <w:rPr>
                <w:rFonts w:ascii="Times New Roman" w:hAnsi="Times New Roman" w:eastAsia="Times New Roman"/>
                <w:sz w:val="24"/>
              </w:rPr>
              <w:t>B</w:t>
            </w:r>
          </w:p>
        </w:tc>
        <w:tc>
          <w:tcPr>
            <w:tcW w:w="1000" w:type="dxa"/>
            <w:tcBorders>
              <w:bottom w:val="single" w:color="auto" w:sz="8" w:space="0"/>
              <w:right w:val="single" w:color="auto" w:sz="8" w:space="0"/>
            </w:tcBorders>
            <w:shd w:val="clear" w:color="auto" w:fill="auto"/>
            <w:vAlign w:val="bottom"/>
          </w:tcPr>
          <w:p>
            <w:pPr>
              <w:spacing w:line="0" w:lineRule="atLeast"/>
              <w:ind w:left="400"/>
              <w:rPr>
                <w:rFonts w:ascii="Times New Roman" w:hAnsi="Times New Roman" w:eastAsia="Times New Roman"/>
                <w:sz w:val="24"/>
              </w:rPr>
            </w:pPr>
            <w:r>
              <w:rPr>
                <w:rFonts w:ascii="Times New Roman" w:hAnsi="Times New Roman" w:eastAsia="Times New Roman"/>
                <w:sz w:val="24"/>
              </w:rPr>
              <w:t>C</w:t>
            </w:r>
          </w:p>
        </w:tc>
        <w:tc>
          <w:tcPr>
            <w:tcW w:w="980" w:type="dxa"/>
            <w:tcBorders>
              <w:bottom w:val="single" w:color="auto" w:sz="8" w:space="0"/>
              <w:right w:val="single" w:color="auto" w:sz="8" w:space="0"/>
            </w:tcBorders>
            <w:shd w:val="clear" w:color="auto" w:fill="auto"/>
            <w:vAlign w:val="bottom"/>
          </w:tcPr>
          <w:p>
            <w:pPr>
              <w:spacing w:line="0" w:lineRule="atLeast"/>
              <w:ind w:left="380"/>
              <w:rPr>
                <w:rFonts w:ascii="Times New Roman" w:hAnsi="Times New Roman" w:eastAsia="Times New Roman"/>
                <w:sz w:val="24"/>
              </w:rPr>
            </w:pPr>
            <w:r>
              <w:rPr>
                <w:rFonts w:ascii="Times New Roman" w:hAnsi="Times New Roman" w:eastAsia="Times New Roman"/>
                <w:sz w:val="24"/>
              </w:rPr>
              <w:t>B</w:t>
            </w:r>
          </w:p>
        </w:tc>
        <w:tc>
          <w:tcPr>
            <w:tcW w:w="980" w:type="dxa"/>
            <w:tcBorders>
              <w:bottom w:val="single" w:color="auto" w:sz="8" w:space="0"/>
              <w:right w:val="single" w:color="auto" w:sz="8" w:space="0"/>
            </w:tcBorders>
            <w:shd w:val="clear" w:color="auto" w:fill="auto"/>
            <w:vAlign w:val="bottom"/>
          </w:tcPr>
          <w:p>
            <w:pPr>
              <w:spacing w:line="0" w:lineRule="atLeast"/>
              <w:ind w:left="400"/>
              <w:rPr>
                <w:rFonts w:ascii="Times New Roman" w:hAnsi="Times New Roman" w:eastAsia="Times New Roman"/>
                <w:sz w:val="24"/>
              </w:rPr>
            </w:pPr>
            <w:r>
              <w:rPr>
                <w:rFonts w:ascii="Times New Roman" w:hAnsi="Times New Roman" w:eastAsia="Times New Roman"/>
                <w:sz w:val="24"/>
              </w:rPr>
              <w:t>B</w:t>
            </w:r>
          </w:p>
        </w:tc>
        <w:tc>
          <w:tcPr>
            <w:tcW w:w="980" w:type="dxa"/>
            <w:tcBorders>
              <w:bottom w:val="single" w:color="auto" w:sz="8" w:space="0"/>
              <w:right w:val="single" w:color="auto" w:sz="8" w:space="0"/>
            </w:tcBorders>
            <w:shd w:val="clear" w:color="auto" w:fill="auto"/>
            <w:vAlign w:val="bottom"/>
          </w:tcPr>
          <w:p>
            <w:pPr>
              <w:spacing w:line="0" w:lineRule="atLeast"/>
              <w:ind w:left="400"/>
              <w:rPr>
                <w:rFonts w:ascii="Times New Roman" w:hAnsi="Times New Roman" w:eastAsia="Times New Roman"/>
                <w:sz w:val="24"/>
              </w:rPr>
            </w:pPr>
            <w:r>
              <w:rPr>
                <w:rFonts w:ascii="Times New Roman" w:hAnsi="Times New Roman" w:eastAsia="Times New Roman"/>
                <w:sz w:val="24"/>
              </w:rPr>
              <w:t>A</w:t>
            </w:r>
          </w:p>
        </w:tc>
        <w:tc>
          <w:tcPr>
            <w:tcW w:w="1000" w:type="dxa"/>
            <w:tcBorders>
              <w:bottom w:val="single" w:color="auto" w:sz="8" w:space="0"/>
              <w:right w:val="single" w:color="auto" w:sz="8" w:space="0"/>
            </w:tcBorders>
            <w:shd w:val="clear" w:color="auto" w:fill="auto"/>
            <w:vAlign w:val="bottom"/>
          </w:tcPr>
          <w:p>
            <w:pPr>
              <w:spacing w:line="0" w:lineRule="atLeast"/>
              <w:ind w:right="320"/>
              <w:jc w:val="right"/>
              <w:rPr>
                <w:rFonts w:ascii="Times New Roman" w:hAnsi="Times New Roman" w:eastAsia="Times New Roman"/>
                <w:sz w:val="24"/>
              </w:rPr>
            </w:pPr>
            <w:r>
              <w:rPr>
                <w:rFonts w:ascii="Times New Roman" w:hAnsi="Times New Roman" w:eastAsia="Times New Roman"/>
                <w:sz w:val="24"/>
              </w:rPr>
              <w:t>D</w:t>
            </w:r>
          </w:p>
        </w:tc>
        <w:tc>
          <w:tcPr>
            <w:tcW w:w="1000" w:type="dxa"/>
            <w:tcBorders>
              <w:bottom w:val="single" w:color="auto" w:sz="8" w:space="0"/>
              <w:right w:val="single" w:color="auto" w:sz="8" w:space="0"/>
            </w:tcBorders>
            <w:shd w:val="clear" w:color="auto" w:fill="auto"/>
            <w:vAlign w:val="bottom"/>
          </w:tcPr>
          <w:p>
            <w:pPr>
              <w:spacing w:line="0" w:lineRule="atLeast"/>
              <w:ind w:right="320"/>
              <w:jc w:val="right"/>
              <w:rPr>
                <w:rFonts w:ascii="Times New Roman" w:hAnsi="Times New Roman" w:eastAsia="Times New Roman"/>
                <w:sz w:val="24"/>
              </w:rPr>
            </w:pPr>
            <w:r>
              <w:rPr>
                <w:rFonts w:ascii="Times New Roman" w:hAnsi="Times New Roman" w:eastAsia="Times New Roman"/>
                <w:sz w:val="24"/>
              </w:rPr>
              <w:t>B</w:t>
            </w:r>
          </w:p>
        </w:tc>
        <w:tc>
          <w:tcPr>
            <w:tcW w:w="960" w:type="dxa"/>
            <w:tcBorders>
              <w:bottom w:val="single" w:color="auto" w:sz="8" w:space="0"/>
              <w:right w:val="single" w:color="auto" w:sz="8" w:space="0"/>
            </w:tcBorders>
            <w:shd w:val="clear" w:color="auto" w:fill="auto"/>
            <w:vAlign w:val="bottom"/>
          </w:tcPr>
          <w:p>
            <w:pPr>
              <w:spacing w:line="0" w:lineRule="atLeast"/>
              <w:ind w:left="380"/>
              <w:rPr>
                <w:rFonts w:ascii="Times New Roman" w:hAnsi="Times New Roman" w:eastAsia="Times New Roman"/>
                <w:sz w:val="24"/>
              </w:rPr>
            </w:pPr>
            <w:r>
              <w:rPr>
                <w:rFonts w:ascii="Times New Roman" w:hAnsi="Times New Roman" w:eastAsia="Times New Roman"/>
                <w:sz w:val="24"/>
              </w:rPr>
              <w:t>A</w:t>
            </w:r>
          </w:p>
        </w:tc>
        <w:tc>
          <w:tcPr>
            <w:tcW w:w="980" w:type="dxa"/>
            <w:tcBorders>
              <w:bottom w:val="single" w:color="auto" w:sz="8" w:space="0"/>
              <w:right w:val="single" w:color="auto" w:sz="8" w:space="0"/>
            </w:tcBorders>
            <w:shd w:val="clear" w:color="auto" w:fill="auto"/>
            <w:vAlign w:val="bottom"/>
          </w:tcPr>
          <w:p>
            <w:pPr>
              <w:spacing w:line="0" w:lineRule="atLeast"/>
              <w:ind w:right="300"/>
              <w:jc w:val="right"/>
              <w:rPr>
                <w:rFonts w:ascii="Times New Roman" w:hAnsi="Times New Roman" w:eastAsia="Times New Roman"/>
                <w:sz w:val="24"/>
              </w:rPr>
            </w:pPr>
            <w:r>
              <w:rPr>
                <w:rFonts w:ascii="Times New Roman" w:hAnsi="Times New Roman" w:eastAsia="Times New Roman"/>
                <w:sz w:val="24"/>
              </w:rPr>
              <w:t>D</w:t>
            </w:r>
          </w:p>
        </w:tc>
        <w:tc>
          <w:tcPr>
            <w:tcW w:w="1000" w:type="dxa"/>
            <w:tcBorders>
              <w:bottom w:val="single" w:color="auto" w:sz="8" w:space="0"/>
              <w:right w:val="single" w:color="auto" w:sz="8" w:space="0"/>
            </w:tcBorders>
            <w:shd w:val="clear" w:color="auto" w:fill="auto"/>
            <w:vAlign w:val="bottom"/>
          </w:tcPr>
          <w:p>
            <w:pPr>
              <w:spacing w:line="0" w:lineRule="atLeast"/>
              <w:ind w:left="400"/>
              <w:rPr>
                <w:rFonts w:ascii="Times New Roman" w:hAnsi="Times New Roman" w:eastAsia="Times New Roman"/>
                <w:sz w:val="24"/>
              </w:rPr>
            </w:pPr>
            <w:r>
              <w:rPr>
                <w:rFonts w:ascii="Times New Roman" w:hAnsi="Times New Roman" w:eastAsia="Times New Roman"/>
                <w:sz w:val="24"/>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2" w:hRule="atLeast"/>
        </w:trPr>
        <w:tc>
          <w:tcPr>
            <w:tcW w:w="1000" w:type="dxa"/>
            <w:tcBorders>
              <w:left w:val="single" w:color="auto" w:sz="8" w:space="0"/>
              <w:bottom w:val="single" w:color="auto" w:sz="8" w:space="0"/>
              <w:right w:val="single" w:color="auto" w:sz="8" w:space="0"/>
            </w:tcBorders>
            <w:shd w:val="clear" w:color="auto" w:fill="auto"/>
            <w:vAlign w:val="bottom"/>
          </w:tcPr>
          <w:p>
            <w:pPr>
              <w:spacing w:line="0" w:lineRule="atLeast"/>
              <w:jc w:val="center"/>
              <w:rPr>
                <w:rFonts w:ascii="Times New Roman" w:hAnsi="Times New Roman" w:eastAsia="Times New Roman"/>
                <w:w w:val="99"/>
                <w:sz w:val="24"/>
              </w:rPr>
            </w:pPr>
            <w:r>
              <w:rPr>
                <w:rFonts w:ascii="Times New Roman" w:hAnsi="Times New Roman" w:eastAsia="Times New Roman"/>
                <w:w w:val="99"/>
                <w:sz w:val="24"/>
              </w:rPr>
              <w:t>41</w:t>
            </w:r>
          </w:p>
        </w:tc>
        <w:tc>
          <w:tcPr>
            <w:tcW w:w="1000" w:type="dxa"/>
            <w:tcBorders>
              <w:bottom w:val="single" w:color="auto" w:sz="8" w:space="0"/>
              <w:right w:val="single" w:color="auto" w:sz="8" w:space="0"/>
            </w:tcBorders>
            <w:shd w:val="clear" w:color="auto" w:fill="auto"/>
            <w:vAlign w:val="bottom"/>
          </w:tcPr>
          <w:p>
            <w:pPr>
              <w:spacing w:line="0" w:lineRule="atLeast"/>
              <w:jc w:val="center"/>
              <w:rPr>
                <w:rFonts w:ascii="Times New Roman" w:hAnsi="Times New Roman" w:eastAsia="Times New Roman"/>
                <w:w w:val="99"/>
                <w:sz w:val="24"/>
              </w:rPr>
            </w:pPr>
            <w:r>
              <w:rPr>
                <w:rFonts w:ascii="Times New Roman" w:hAnsi="Times New Roman" w:eastAsia="Times New Roman"/>
                <w:w w:val="99"/>
                <w:sz w:val="24"/>
              </w:rPr>
              <w:t>42</w:t>
            </w:r>
          </w:p>
        </w:tc>
        <w:tc>
          <w:tcPr>
            <w:tcW w:w="980" w:type="dxa"/>
            <w:tcBorders>
              <w:bottom w:val="single" w:color="auto" w:sz="8" w:space="0"/>
              <w:right w:val="single" w:color="auto" w:sz="8" w:space="0"/>
            </w:tcBorders>
            <w:shd w:val="clear" w:color="auto" w:fill="auto"/>
            <w:vAlign w:val="bottom"/>
          </w:tcPr>
          <w:p>
            <w:pPr>
              <w:spacing w:line="0" w:lineRule="atLeast"/>
              <w:jc w:val="center"/>
              <w:rPr>
                <w:rFonts w:ascii="Times New Roman" w:hAnsi="Times New Roman" w:eastAsia="Times New Roman"/>
                <w:w w:val="99"/>
                <w:sz w:val="24"/>
              </w:rPr>
            </w:pPr>
            <w:r>
              <w:rPr>
                <w:rFonts w:ascii="Times New Roman" w:hAnsi="Times New Roman" w:eastAsia="Times New Roman"/>
                <w:w w:val="99"/>
                <w:sz w:val="24"/>
              </w:rPr>
              <w:t>43</w:t>
            </w:r>
          </w:p>
        </w:tc>
        <w:tc>
          <w:tcPr>
            <w:tcW w:w="980" w:type="dxa"/>
            <w:tcBorders>
              <w:bottom w:val="single" w:color="auto" w:sz="8" w:space="0"/>
              <w:right w:val="single" w:color="auto" w:sz="8" w:space="0"/>
            </w:tcBorders>
            <w:shd w:val="clear" w:color="auto" w:fill="auto"/>
            <w:vAlign w:val="bottom"/>
          </w:tcPr>
          <w:p>
            <w:pPr>
              <w:spacing w:line="0" w:lineRule="atLeast"/>
              <w:jc w:val="center"/>
              <w:rPr>
                <w:rFonts w:ascii="Times New Roman" w:hAnsi="Times New Roman" w:eastAsia="Times New Roman"/>
                <w:w w:val="99"/>
                <w:sz w:val="24"/>
              </w:rPr>
            </w:pPr>
            <w:r>
              <w:rPr>
                <w:rFonts w:ascii="Times New Roman" w:hAnsi="Times New Roman" w:eastAsia="Times New Roman"/>
                <w:w w:val="99"/>
                <w:sz w:val="24"/>
              </w:rPr>
              <w:t>44</w:t>
            </w:r>
          </w:p>
        </w:tc>
        <w:tc>
          <w:tcPr>
            <w:tcW w:w="980" w:type="dxa"/>
            <w:tcBorders>
              <w:bottom w:val="single" w:color="auto" w:sz="8" w:space="0"/>
              <w:right w:val="single" w:color="auto" w:sz="8" w:space="0"/>
            </w:tcBorders>
            <w:shd w:val="clear" w:color="auto" w:fill="auto"/>
            <w:vAlign w:val="bottom"/>
          </w:tcPr>
          <w:p>
            <w:pPr>
              <w:spacing w:line="0" w:lineRule="atLeast"/>
              <w:jc w:val="center"/>
              <w:rPr>
                <w:rFonts w:ascii="Times New Roman" w:hAnsi="Times New Roman" w:eastAsia="Times New Roman"/>
                <w:w w:val="99"/>
                <w:sz w:val="24"/>
              </w:rPr>
            </w:pPr>
            <w:r>
              <w:rPr>
                <w:rFonts w:ascii="Times New Roman" w:hAnsi="Times New Roman" w:eastAsia="Times New Roman"/>
                <w:w w:val="99"/>
                <w:sz w:val="24"/>
              </w:rPr>
              <w:t>45</w:t>
            </w:r>
          </w:p>
        </w:tc>
        <w:tc>
          <w:tcPr>
            <w:tcW w:w="1000" w:type="dxa"/>
            <w:tcBorders>
              <w:bottom w:val="single" w:color="auto" w:sz="8" w:space="0"/>
              <w:right w:val="single" w:color="auto" w:sz="8" w:space="0"/>
            </w:tcBorders>
            <w:shd w:val="clear" w:color="auto" w:fill="auto"/>
            <w:vAlign w:val="bottom"/>
          </w:tcPr>
          <w:p>
            <w:pPr>
              <w:spacing w:line="0" w:lineRule="atLeast"/>
              <w:jc w:val="center"/>
              <w:rPr>
                <w:rFonts w:ascii="Times New Roman" w:hAnsi="Times New Roman" w:eastAsia="Times New Roman"/>
                <w:w w:val="99"/>
                <w:sz w:val="24"/>
              </w:rPr>
            </w:pPr>
            <w:r>
              <w:rPr>
                <w:rFonts w:ascii="Times New Roman" w:hAnsi="Times New Roman" w:eastAsia="Times New Roman"/>
                <w:w w:val="99"/>
                <w:sz w:val="24"/>
              </w:rPr>
              <w:t>46</w:t>
            </w:r>
          </w:p>
        </w:tc>
        <w:tc>
          <w:tcPr>
            <w:tcW w:w="1000" w:type="dxa"/>
            <w:tcBorders>
              <w:bottom w:val="single" w:color="auto" w:sz="8" w:space="0"/>
              <w:right w:val="single" w:color="auto" w:sz="8" w:space="0"/>
            </w:tcBorders>
            <w:shd w:val="clear" w:color="auto" w:fill="auto"/>
            <w:vAlign w:val="bottom"/>
          </w:tcPr>
          <w:p>
            <w:pPr>
              <w:spacing w:line="0" w:lineRule="atLeast"/>
              <w:jc w:val="center"/>
              <w:rPr>
                <w:rFonts w:ascii="Times New Roman" w:hAnsi="Times New Roman" w:eastAsia="Times New Roman"/>
                <w:w w:val="99"/>
                <w:sz w:val="24"/>
              </w:rPr>
            </w:pPr>
            <w:r>
              <w:rPr>
                <w:rFonts w:ascii="Times New Roman" w:hAnsi="Times New Roman" w:eastAsia="Times New Roman"/>
                <w:w w:val="99"/>
                <w:sz w:val="24"/>
              </w:rPr>
              <w:t>47</w:t>
            </w:r>
          </w:p>
        </w:tc>
        <w:tc>
          <w:tcPr>
            <w:tcW w:w="960" w:type="dxa"/>
            <w:tcBorders>
              <w:bottom w:val="single" w:color="auto" w:sz="8" w:space="0"/>
              <w:right w:val="single" w:color="auto" w:sz="8" w:space="0"/>
            </w:tcBorders>
            <w:shd w:val="clear" w:color="auto" w:fill="auto"/>
            <w:vAlign w:val="bottom"/>
          </w:tcPr>
          <w:p>
            <w:pPr>
              <w:spacing w:line="0" w:lineRule="atLeast"/>
              <w:jc w:val="center"/>
              <w:rPr>
                <w:rFonts w:ascii="Times New Roman" w:hAnsi="Times New Roman" w:eastAsia="Times New Roman"/>
                <w:w w:val="99"/>
                <w:sz w:val="24"/>
              </w:rPr>
            </w:pPr>
            <w:r>
              <w:rPr>
                <w:rFonts w:ascii="Times New Roman" w:hAnsi="Times New Roman" w:eastAsia="Times New Roman"/>
                <w:w w:val="99"/>
                <w:sz w:val="24"/>
              </w:rPr>
              <w:t>48</w:t>
            </w:r>
          </w:p>
        </w:tc>
        <w:tc>
          <w:tcPr>
            <w:tcW w:w="980" w:type="dxa"/>
            <w:tcBorders>
              <w:bottom w:val="single" w:color="auto" w:sz="8" w:space="0"/>
              <w:right w:val="single" w:color="auto" w:sz="8" w:space="0"/>
            </w:tcBorders>
            <w:shd w:val="clear" w:color="auto" w:fill="auto"/>
            <w:vAlign w:val="bottom"/>
          </w:tcPr>
          <w:p>
            <w:pPr>
              <w:spacing w:line="0" w:lineRule="atLeast"/>
              <w:jc w:val="center"/>
              <w:rPr>
                <w:rFonts w:ascii="Times New Roman" w:hAnsi="Times New Roman" w:eastAsia="Times New Roman"/>
                <w:w w:val="99"/>
                <w:sz w:val="24"/>
              </w:rPr>
            </w:pPr>
            <w:r>
              <w:rPr>
                <w:rFonts w:ascii="Times New Roman" w:hAnsi="Times New Roman" w:eastAsia="Times New Roman"/>
                <w:w w:val="99"/>
                <w:sz w:val="24"/>
              </w:rPr>
              <w:t>49</w:t>
            </w:r>
          </w:p>
        </w:tc>
        <w:tc>
          <w:tcPr>
            <w:tcW w:w="1000" w:type="dxa"/>
            <w:tcBorders>
              <w:bottom w:val="single" w:color="auto" w:sz="8" w:space="0"/>
              <w:right w:val="single" w:color="auto" w:sz="8" w:space="0"/>
            </w:tcBorders>
            <w:shd w:val="clear" w:color="auto" w:fill="auto"/>
            <w:vAlign w:val="bottom"/>
          </w:tcPr>
          <w:p>
            <w:pPr>
              <w:spacing w:line="0" w:lineRule="atLeast"/>
              <w:ind w:left="360"/>
              <w:rPr>
                <w:rFonts w:ascii="Times New Roman" w:hAnsi="Times New Roman" w:eastAsia="Times New Roman"/>
                <w:sz w:val="24"/>
              </w:rPr>
            </w:pPr>
            <w:r>
              <w:rPr>
                <w:rFonts w:ascii="Times New Roman" w:hAnsi="Times New Roman" w:eastAsia="Times New Roman"/>
                <w:sz w:val="24"/>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2" w:hRule="atLeast"/>
        </w:trPr>
        <w:tc>
          <w:tcPr>
            <w:tcW w:w="1000" w:type="dxa"/>
            <w:tcBorders>
              <w:left w:val="single" w:color="auto" w:sz="8" w:space="0"/>
              <w:bottom w:val="single" w:color="auto" w:sz="8" w:space="0"/>
              <w:right w:val="single" w:color="auto" w:sz="8" w:space="0"/>
            </w:tcBorders>
            <w:shd w:val="clear" w:color="auto" w:fill="auto"/>
            <w:vAlign w:val="bottom"/>
          </w:tcPr>
          <w:p>
            <w:pPr>
              <w:spacing w:line="0" w:lineRule="atLeast"/>
              <w:ind w:right="300"/>
              <w:jc w:val="right"/>
              <w:rPr>
                <w:rFonts w:ascii="Times New Roman" w:hAnsi="Times New Roman" w:eastAsia="Times New Roman"/>
                <w:sz w:val="24"/>
              </w:rPr>
            </w:pPr>
            <w:r>
              <w:rPr>
                <w:rFonts w:ascii="Times New Roman" w:hAnsi="Times New Roman" w:eastAsia="Times New Roman"/>
                <w:sz w:val="24"/>
              </w:rPr>
              <w:t>D</w:t>
            </w:r>
          </w:p>
        </w:tc>
        <w:tc>
          <w:tcPr>
            <w:tcW w:w="1000" w:type="dxa"/>
            <w:tcBorders>
              <w:bottom w:val="single" w:color="auto" w:sz="8" w:space="0"/>
              <w:right w:val="single" w:color="auto" w:sz="8" w:space="0"/>
            </w:tcBorders>
            <w:shd w:val="clear" w:color="auto" w:fill="auto"/>
            <w:vAlign w:val="bottom"/>
          </w:tcPr>
          <w:p>
            <w:pPr>
              <w:spacing w:line="0" w:lineRule="atLeast"/>
              <w:ind w:left="400"/>
              <w:rPr>
                <w:rFonts w:ascii="Times New Roman" w:hAnsi="Times New Roman" w:eastAsia="Times New Roman"/>
                <w:sz w:val="24"/>
              </w:rPr>
            </w:pPr>
            <w:r>
              <w:rPr>
                <w:rFonts w:ascii="Times New Roman" w:hAnsi="Times New Roman" w:eastAsia="Times New Roman"/>
                <w:sz w:val="24"/>
              </w:rPr>
              <w:t>D</w:t>
            </w:r>
          </w:p>
        </w:tc>
        <w:tc>
          <w:tcPr>
            <w:tcW w:w="980" w:type="dxa"/>
            <w:tcBorders>
              <w:bottom w:val="single" w:color="auto" w:sz="8" w:space="0"/>
              <w:right w:val="single" w:color="auto" w:sz="8" w:space="0"/>
            </w:tcBorders>
            <w:shd w:val="clear" w:color="auto" w:fill="auto"/>
            <w:vAlign w:val="bottom"/>
          </w:tcPr>
          <w:p>
            <w:pPr>
              <w:spacing w:line="0" w:lineRule="atLeast"/>
              <w:ind w:left="380"/>
              <w:rPr>
                <w:rFonts w:ascii="Times New Roman" w:hAnsi="Times New Roman" w:eastAsia="Times New Roman"/>
                <w:sz w:val="24"/>
              </w:rPr>
            </w:pPr>
            <w:r>
              <w:rPr>
                <w:rFonts w:ascii="Times New Roman" w:hAnsi="Times New Roman" w:eastAsia="Times New Roman"/>
                <w:sz w:val="24"/>
              </w:rPr>
              <w:t>B</w:t>
            </w:r>
          </w:p>
        </w:tc>
        <w:tc>
          <w:tcPr>
            <w:tcW w:w="980" w:type="dxa"/>
            <w:tcBorders>
              <w:bottom w:val="single" w:color="auto" w:sz="8" w:space="0"/>
              <w:right w:val="single" w:color="auto" w:sz="8" w:space="0"/>
            </w:tcBorders>
            <w:shd w:val="clear" w:color="auto" w:fill="auto"/>
            <w:vAlign w:val="bottom"/>
          </w:tcPr>
          <w:p>
            <w:pPr>
              <w:spacing w:line="0" w:lineRule="atLeast"/>
              <w:ind w:left="400"/>
              <w:rPr>
                <w:rFonts w:ascii="Times New Roman" w:hAnsi="Times New Roman" w:eastAsia="Times New Roman"/>
                <w:sz w:val="24"/>
              </w:rPr>
            </w:pPr>
            <w:r>
              <w:rPr>
                <w:rFonts w:ascii="Times New Roman" w:hAnsi="Times New Roman" w:eastAsia="Times New Roman"/>
                <w:sz w:val="24"/>
              </w:rPr>
              <w:t>C</w:t>
            </w:r>
          </w:p>
        </w:tc>
        <w:tc>
          <w:tcPr>
            <w:tcW w:w="980" w:type="dxa"/>
            <w:tcBorders>
              <w:bottom w:val="single" w:color="auto" w:sz="8" w:space="0"/>
              <w:right w:val="single" w:color="auto" w:sz="8" w:space="0"/>
            </w:tcBorders>
            <w:shd w:val="clear" w:color="auto" w:fill="auto"/>
            <w:vAlign w:val="bottom"/>
          </w:tcPr>
          <w:p>
            <w:pPr>
              <w:spacing w:line="0" w:lineRule="atLeast"/>
              <w:ind w:left="400"/>
              <w:rPr>
                <w:rFonts w:ascii="Times New Roman" w:hAnsi="Times New Roman" w:eastAsia="Times New Roman"/>
                <w:sz w:val="24"/>
              </w:rPr>
            </w:pPr>
            <w:r>
              <w:rPr>
                <w:rFonts w:ascii="Times New Roman" w:hAnsi="Times New Roman" w:eastAsia="Times New Roman"/>
                <w:sz w:val="24"/>
              </w:rPr>
              <w:t>C</w:t>
            </w:r>
          </w:p>
        </w:tc>
        <w:tc>
          <w:tcPr>
            <w:tcW w:w="1000" w:type="dxa"/>
            <w:tcBorders>
              <w:bottom w:val="single" w:color="auto" w:sz="8" w:space="0"/>
              <w:right w:val="single" w:color="auto" w:sz="8" w:space="0"/>
            </w:tcBorders>
            <w:shd w:val="clear" w:color="auto" w:fill="auto"/>
            <w:vAlign w:val="bottom"/>
          </w:tcPr>
          <w:p>
            <w:pPr>
              <w:spacing w:line="0" w:lineRule="atLeast"/>
              <w:ind w:right="320"/>
              <w:jc w:val="right"/>
              <w:rPr>
                <w:rFonts w:ascii="Times New Roman" w:hAnsi="Times New Roman" w:eastAsia="Times New Roman"/>
                <w:sz w:val="24"/>
              </w:rPr>
            </w:pPr>
            <w:r>
              <w:rPr>
                <w:rFonts w:ascii="Times New Roman" w:hAnsi="Times New Roman" w:eastAsia="Times New Roman"/>
                <w:sz w:val="24"/>
              </w:rPr>
              <w:t>B</w:t>
            </w:r>
          </w:p>
        </w:tc>
        <w:tc>
          <w:tcPr>
            <w:tcW w:w="1000" w:type="dxa"/>
            <w:tcBorders>
              <w:bottom w:val="single" w:color="auto" w:sz="8" w:space="0"/>
              <w:right w:val="single" w:color="auto" w:sz="8" w:space="0"/>
            </w:tcBorders>
            <w:shd w:val="clear" w:color="auto" w:fill="auto"/>
            <w:vAlign w:val="bottom"/>
          </w:tcPr>
          <w:p>
            <w:pPr>
              <w:spacing w:line="0" w:lineRule="atLeast"/>
              <w:ind w:right="320"/>
              <w:jc w:val="right"/>
              <w:rPr>
                <w:rFonts w:ascii="Times New Roman" w:hAnsi="Times New Roman" w:eastAsia="Times New Roman"/>
                <w:sz w:val="24"/>
              </w:rPr>
            </w:pPr>
            <w:r>
              <w:rPr>
                <w:rFonts w:ascii="Times New Roman" w:hAnsi="Times New Roman" w:eastAsia="Times New Roman"/>
                <w:sz w:val="24"/>
              </w:rPr>
              <w:t>D</w:t>
            </w:r>
          </w:p>
        </w:tc>
        <w:tc>
          <w:tcPr>
            <w:tcW w:w="960" w:type="dxa"/>
            <w:tcBorders>
              <w:bottom w:val="single" w:color="auto" w:sz="8" w:space="0"/>
              <w:right w:val="single" w:color="auto" w:sz="8" w:space="0"/>
            </w:tcBorders>
            <w:shd w:val="clear" w:color="auto" w:fill="auto"/>
            <w:vAlign w:val="bottom"/>
          </w:tcPr>
          <w:p>
            <w:pPr>
              <w:spacing w:line="0" w:lineRule="atLeast"/>
              <w:ind w:left="380"/>
              <w:rPr>
                <w:rFonts w:ascii="Times New Roman" w:hAnsi="Times New Roman" w:eastAsia="Times New Roman"/>
                <w:sz w:val="24"/>
              </w:rPr>
            </w:pPr>
            <w:r>
              <w:rPr>
                <w:rFonts w:ascii="Times New Roman" w:hAnsi="Times New Roman" w:eastAsia="Times New Roman"/>
                <w:sz w:val="24"/>
              </w:rPr>
              <w:t>B</w:t>
            </w:r>
          </w:p>
        </w:tc>
        <w:tc>
          <w:tcPr>
            <w:tcW w:w="980" w:type="dxa"/>
            <w:tcBorders>
              <w:bottom w:val="single" w:color="auto" w:sz="8" w:space="0"/>
              <w:right w:val="single" w:color="auto" w:sz="8" w:space="0"/>
            </w:tcBorders>
            <w:shd w:val="clear" w:color="auto" w:fill="auto"/>
            <w:vAlign w:val="bottom"/>
          </w:tcPr>
          <w:p>
            <w:pPr>
              <w:spacing w:line="0" w:lineRule="atLeast"/>
              <w:ind w:right="300"/>
              <w:jc w:val="right"/>
              <w:rPr>
                <w:rFonts w:ascii="Times New Roman" w:hAnsi="Times New Roman" w:eastAsia="Times New Roman"/>
                <w:sz w:val="24"/>
              </w:rPr>
            </w:pPr>
            <w:r>
              <w:rPr>
                <w:rFonts w:ascii="Times New Roman" w:hAnsi="Times New Roman" w:eastAsia="Times New Roman"/>
                <w:sz w:val="24"/>
              </w:rPr>
              <w:t>B</w:t>
            </w:r>
          </w:p>
        </w:tc>
        <w:tc>
          <w:tcPr>
            <w:tcW w:w="1000" w:type="dxa"/>
            <w:tcBorders>
              <w:bottom w:val="single" w:color="auto" w:sz="8" w:space="0"/>
              <w:right w:val="single" w:color="auto" w:sz="8" w:space="0"/>
            </w:tcBorders>
            <w:shd w:val="clear" w:color="auto" w:fill="auto"/>
            <w:vAlign w:val="bottom"/>
          </w:tcPr>
          <w:p>
            <w:pPr>
              <w:spacing w:line="0" w:lineRule="atLeast"/>
              <w:ind w:left="400"/>
              <w:rPr>
                <w:rFonts w:ascii="Times New Roman" w:hAnsi="Times New Roman" w:eastAsia="Times New Roman"/>
                <w:sz w:val="24"/>
              </w:rPr>
            </w:pPr>
            <w:r>
              <w:rPr>
                <w:rFonts w:ascii="Times New Roman" w:hAnsi="Times New Roman" w:eastAsia="Times New Roman"/>
                <w:sz w:val="24"/>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2" w:hRule="atLeast"/>
        </w:trPr>
        <w:tc>
          <w:tcPr>
            <w:tcW w:w="1000" w:type="dxa"/>
            <w:tcBorders>
              <w:left w:val="single" w:color="auto" w:sz="8" w:space="0"/>
              <w:bottom w:val="single" w:color="auto" w:sz="8" w:space="0"/>
              <w:right w:val="single" w:color="auto" w:sz="8" w:space="0"/>
            </w:tcBorders>
            <w:shd w:val="clear" w:color="auto" w:fill="auto"/>
            <w:vAlign w:val="bottom"/>
          </w:tcPr>
          <w:p>
            <w:pPr>
              <w:spacing w:line="0" w:lineRule="atLeast"/>
              <w:jc w:val="center"/>
              <w:rPr>
                <w:rFonts w:ascii="Times New Roman" w:hAnsi="Times New Roman" w:eastAsia="Times New Roman"/>
                <w:w w:val="99"/>
                <w:sz w:val="24"/>
              </w:rPr>
            </w:pPr>
            <w:r>
              <w:rPr>
                <w:rFonts w:ascii="Times New Roman" w:hAnsi="Times New Roman" w:eastAsia="Times New Roman"/>
                <w:w w:val="99"/>
                <w:sz w:val="24"/>
              </w:rPr>
              <w:t>51</w:t>
            </w:r>
          </w:p>
        </w:tc>
        <w:tc>
          <w:tcPr>
            <w:tcW w:w="1000" w:type="dxa"/>
            <w:tcBorders>
              <w:bottom w:val="single" w:color="auto" w:sz="8" w:space="0"/>
              <w:right w:val="single" w:color="auto" w:sz="8" w:space="0"/>
            </w:tcBorders>
            <w:shd w:val="clear" w:color="auto" w:fill="auto"/>
            <w:vAlign w:val="bottom"/>
          </w:tcPr>
          <w:p>
            <w:pPr>
              <w:spacing w:line="0" w:lineRule="atLeast"/>
              <w:jc w:val="center"/>
              <w:rPr>
                <w:rFonts w:ascii="Times New Roman" w:hAnsi="Times New Roman" w:eastAsia="Times New Roman"/>
                <w:w w:val="99"/>
                <w:sz w:val="24"/>
              </w:rPr>
            </w:pPr>
            <w:r>
              <w:rPr>
                <w:rFonts w:ascii="Times New Roman" w:hAnsi="Times New Roman" w:eastAsia="Times New Roman"/>
                <w:w w:val="99"/>
                <w:sz w:val="24"/>
              </w:rPr>
              <w:t>52</w:t>
            </w:r>
          </w:p>
        </w:tc>
        <w:tc>
          <w:tcPr>
            <w:tcW w:w="980" w:type="dxa"/>
            <w:tcBorders>
              <w:bottom w:val="single" w:color="auto" w:sz="8" w:space="0"/>
              <w:right w:val="single" w:color="auto" w:sz="8" w:space="0"/>
            </w:tcBorders>
            <w:shd w:val="clear" w:color="auto" w:fill="auto"/>
            <w:vAlign w:val="bottom"/>
          </w:tcPr>
          <w:p>
            <w:pPr>
              <w:spacing w:line="0" w:lineRule="atLeast"/>
              <w:jc w:val="center"/>
              <w:rPr>
                <w:rFonts w:ascii="Times New Roman" w:hAnsi="Times New Roman" w:eastAsia="Times New Roman"/>
                <w:w w:val="99"/>
                <w:sz w:val="24"/>
              </w:rPr>
            </w:pPr>
            <w:r>
              <w:rPr>
                <w:rFonts w:ascii="Times New Roman" w:hAnsi="Times New Roman" w:eastAsia="Times New Roman"/>
                <w:w w:val="99"/>
                <w:sz w:val="24"/>
              </w:rPr>
              <w:t>53</w:t>
            </w:r>
          </w:p>
        </w:tc>
        <w:tc>
          <w:tcPr>
            <w:tcW w:w="980" w:type="dxa"/>
            <w:tcBorders>
              <w:bottom w:val="single" w:color="auto" w:sz="8" w:space="0"/>
              <w:right w:val="single" w:color="auto" w:sz="8" w:space="0"/>
            </w:tcBorders>
            <w:shd w:val="clear" w:color="auto" w:fill="auto"/>
            <w:vAlign w:val="bottom"/>
          </w:tcPr>
          <w:p>
            <w:pPr>
              <w:spacing w:line="0" w:lineRule="atLeast"/>
              <w:jc w:val="center"/>
              <w:rPr>
                <w:rFonts w:ascii="Times New Roman" w:hAnsi="Times New Roman" w:eastAsia="Times New Roman"/>
                <w:w w:val="99"/>
                <w:sz w:val="24"/>
              </w:rPr>
            </w:pPr>
            <w:r>
              <w:rPr>
                <w:rFonts w:ascii="Times New Roman" w:hAnsi="Times New Roman" w:eastAsia="Times New Roman"/>
                <w:w w:val="99"/>
                <w:sz w:val="24"/>
              </w:rPr>
              <w:t>54</w:t>
            </w:r>
          </w:p>
        </w:tc>
        <w:tc>
          <w:tcPr>
            <w:tcW w:w="980" w:type="dxa"/>
            <w:tcBorders>
              <w:bottom w:val="single" w:color="auto" w:sz="8" w:space="0"/>
              <w:right w:val="single" w:color="auto" w:sz="8" w:space="0"/>
            </w:tcBorders>
            <w:shd w:val="clear" w:color="auto" w:fill="auto"/>
            <w:vAlign w:val="bottom"/>
          </w:tcPr>
          <w:p>
            <w:pPr>
              <w:spacing w:line="0" w:lineRule="atLeast"/>
              <w:jc w:val="center"/>
              <w:rPr>
                <w:rFonts w:ascii="Times New Roman" w:hAnsi="Times New Roman" w:eastAsia="Times New Roman"/>
                <w:w w:val="99"/>
                <w:sz w:val="24"/>
              </w:rPr>
            </w:pPr>
            <w:r>
              <w:rPr>
                <w:rFonts w:ascii="Times New Roman" w:hAnsi="Times New Roman" w:eastAsia="Times New Roman"/>
                <w:w w:val="99"/>
                <w:sz w:val="24"/>
              </w:rPr>
              <w:t>55</w:t>
            </w:r>
          </w:p>
        </w:tc>
        <w:tc>
          <w:tcPr>
            <w:tcW w:w="1000" w:type="dxa"/>
            <w:tcBorders>
              <w:bottom w:val="single" w:color="auto" w:sz="8" w:space="0"/>
              <w:right w:val="single" w:color="auto" w:sz="8" w:space="0"/>
            </w:tcBorders>
            <w:shd w:val="clear" w:color="auto" w:fill="auto"/>
            <w:vAlign w:val="bottom"/>
          </w:tcPr>
          <w:p>
            <w:pPr>
              <w:spacing w:line="0" w:lineRule="atLeast"/>
              <w:jc w:val="center"/>
              <w:rPr>
                <w:rFonts w:ascii="Times New Roman" w:hAnsi="Times New Roman" w:eastAsia="Times New Roman"/>
                <w:w w:val="99"/>
                <w:sz w:val="24"/>
              </w:rPr>
            </w:pPr>
            <w:r>
              <w:rPr>
                <w:rFonts w:ascii="Times New Roman" w:hAnsi="Times New Roman" w:eastAsia="Times New Roman"/>
                <w:w w:val="99"/>
                <w:sz w:val="24"/>
              </w:rPr>
              <w:t>56</w:t>
            </w:r>
          </w:p>
        </w:tc>
        <w:tc>
          <w:tcPr>
            <w:tcW w:w="1000" w:type="dxa"/>
            <w:tcBorders>
              <w:bottom w:val="single" w:color="auto" w:sz="8" w:space="0"/>
              <w:right w:val="single" w:color="auto" w:sz="8" w:space="0"/>
            </w:tcBorders>
            <w:shd w:val="clear" w:color="auto" w:fill="auto"/>
            <w:vAlign w:val="bottom"/>
          </w:tcPr>
          <w:p>
            <w:pPr>
              <w:spacing w:line="0" w:lineRule="atLeast"/>
              <w:jc w:val="center"/>
              <w:rPr>
                <w:rFonts w:ascii="Times New Roman" w:hAnsi="Times New Roman" w:eastAsia="Times New Roman"/>
                <w:w w:val="99"/>
                <w:sz w:val="24"/>
              </w:rPr>
            </w:pPr>
            <w:r>
              <w:rPr>
                <w:rFonts w:ascii="Times New Roman" w:hAnsi="Times New Roman" w:eastAsia="Times New Roman"/>
                <w:w w:val="99"/>
                <w:sz w:val="24"/>
              </w:rPr>
              <w:t>57</w:t>
            </w:r>
          </w:p>
        </w:tc>
        <w:tc>
          <w:tcPr>
            <w:tcW w:w="960" w:type="dxa"/>
            <w:tcBorders>
              <w:bottom w:val="single" w:color="auto" w:sz="8" w:space="0"/>
              <w:right w:val="single" w:color="auto" w:sz="8" w:space="0"/>
            </w:tcBorders>
            <w:shd w:val="clear" w:color="auto" w:fill="auto"/>
            <w:vAlign w:val="bottom"/>
          </w:tcPr>
          <w:p>
            <w:pPr>
              <w:spacing w:line="0" w:lineRule="atLeast"/>
              <w:jc w:val="center"/>
              <w:rPr>
                <w:rFonts w:ascii="Times New Roman" w:hAnsi="Times New Roman" w:eastAsia="Times New Roman"/>
                <w:w w:val="99"/>
                <w:sz w:val="24"/>
              </w:rPr>
            </w:pPr>
            <w:r>
              <w:rPr>
                <w:rFonts w:ascii="Times New Roman" w:hAnsi="Times New Roman" w:eastAsia="Times New Roman"/>
                <w:w w:val="99"/>
                <w:sz w:val="24"/>
              </w:rPr>
              <w:t>58</w:t>
            </w:r>
          </w:p>
        </w:tc>
        <w:tc>
          <w:tcPr>
            <w:tcW w:w="980" w:type="dxa"/>
            <w:tcBorders>
              <w:bottom w:val="single" w:color="auto" w:sz="8" w:space="0"/>
              <w:right w:val="single" w:color="auto" w:sz="8" w:space="0"/>
            </w:tcBorders>
            <w:shd w:val="clear" w:color="auto" w:fill="auto"/>
            <w:vAlign w:val="bottom"/>
          </w:tcPr>
          <w:p>
            <w:pPr>
              <w:spacing w:line="0" w:lineRule="atLeast"/>
              <w:jc w:val="center"/>
              <w:rPr>
                <w:rFonts w:ascii="Times New Roman" w:hAnsi="Times New Roman" w:eastAsia="Times New Roman"/>
                <w:w w:val="99"/>
                <w:sz w:val="24"/>
              </w:rPr>
            </w:pPr>
            <w:r>
              <w:rPr>
                <w:rFonts w:ascii="Times New Roman" w:hAnsi="Times New Roman" w:eastAsia="Times New Roman"/>
                <w:w w:val="99"/>
                <w:sz w:val="24"/>
              </w:rPr>
              <w:t>59</w:t>
            </w:r>
          </w:p>
        </w:tc>
        <w:tc>
          <w:tcPr>
            <w:tcW w:w="1000" w:type="dxa"/>
            <w:tcBorders>
              <w:bottom w:val="single" w:color="auto" w:sz="8" w:space="0"/>
              <w:right w:val="single" w:color="auto" w:sz="8" w:space="0"/>
            </w:tcBorders>
            <w:shd w:val="clear" w:color="auto" w:fill="auto"/>
            <w:vAlign w:val="bottom"/>
          </w:tcPr>
          <w:p>
            <w:pPr>
              <w:spacing w:line="0" w:lineRule="atLeast"/>
              <w:ind w:left="360"/>
              <w:rPr>
                <w:rFonts w:ascii="Times New Roman" w:hAnsi="Times New Roman" w:eastAsia="Times New Roman"/>
                <w:sz w:val="24"/>
              </w:rPr>
            </w:pPr>
            <w:r>
              <w:rPr>
                <w:rFonts w:ascii="Times New Roman" w:hAnsi="Times New Roman" w:eastAsia="Times New Roman"/>
                <w:sz w:val="24"/>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2" w:hRule="atLeast"/>
        </w:trPr>
        <w:tc>
          <w:tcPr>
            <w:tcW w:w="1000" w:type="dxa"/>
            <w:tcBorders>
              <w:left w:val="single" w:color="auto" w:sz="8" w:space="0"/>
              <w:bottom w:val="single" w:color="auto" w:sz="8" w:space="0"/>
              <w:right w:val="single" w:color="auto" w:sz="8" w:space="0"/>
            </w:tcBorders>
            <w:shd w:val="clear" w:color="auto" w:fill="auto"/>
            <w:vAlign w:val="bottom"/>
          </w:tcPr>
          <w:p>
            <w:pPr>
              <w:spacing w:line="0" w:lineRule="atLeast"/>
              <w:ind w:right="300"/>
              <w:jc w:val="right"/>
              <w:rPr>
                <w:rFonts w:ascii="Times New Roman" w:hAnsi="Times New Roman" w:eastAsia="Times New Roman"/>
                <w:sz w:val="24"/>
              </w:rPr>
            </w:pPr>
            <w:r>
              <w:rPr>
                <w:rFonts w:ascii="Times New Roman" w:hAnsi="Times New Roman" w:eastAsia="Times New Roman"/>
                <w:sz w:val="24"/>
              </w:rPr>
              <w:t>A</w:t>
            </w:r>
          </w:p>
        </w:tc>
        <w:tc>
          <w:tcPr>
            <w:tcW w:w="1000" w:type="dxa"/>
            <w:tcBorders>
              <w:bottom w:val="single" w:color="auto" w:sz="8" w:space="0"/>
              <w:right w:val="single" w:color="auto" w:sz="8" w:space="0"/>
            </w:tcBorders>
            <w:shd w:val="clear" w:color="auto" w:fill="auto"/>
            <w:vAlign w:val="bottom"/>
          </w:tcPr>
          <w:p>
            <w:pPr>
              <w:spacing w:line="0" w:lineRule="atLeast"/>
              <w:ind w:left="400"/>
              <w:rPr>
                <w:rFonts w:ascii="Times New Roman" w:hAnsi="Times New Roman" w:eastAsia="Times New Roman"/>
                <w:sz w:val="24"/>
              </w:rPr>
            </w:pPr>
            <w:r>
              <w:rPr>
                <w:rFonts w:ascii="Times New Roman" w:hAnsi="Times New Roman" w:eastAsia="Times New Roman"/>
                <w:sz w:val="24"/>
              </w:rPr>
              <w:t>B</w:t>
            </w:r>
          </w:p>
        </w:tc>
        <w:tc>
          <w:tcPr>
            <w:tcW w:w="980" w:type="dxa"/>
            <w:tcBorders>
              <w:bottom w:val="single" w:color="auto" w:sz="8" w:space="0"/>
              <w:right w:val="single" w:color="auto" w:sz="8" w:space="0"/>
            </w:tcBorders>
            <w:shd w:val="clear" w:color="auto" w:fill="auto"/>
            <w:vAlign w:val="bottom"/>
          </w:tcPr>
          <w:p>
            <w:pPr>
              <w:spacing w:line="0" w:lineRule="atLeast"/>
              <w:ind w:left="380"/>
              <w:rPr>
                <w:rFonts w:ascii="Times New Roman" w:hAnsi="Times New Roman" w:eastAsia="Times New Roman"/>
                <w:sz w:val="24"/>
              </w:rPr>
            </w:pPr>
            <w:r>
              <w:rPr>
                <w:rFonts w:ascii="Times New Roman" w:hAnsi="Times New Roman" w:eastAsia="Times New Roman"/>
                <w:sz w:val="24"/>
              </w:rPr>
              <w:t>B</w:t>
            </w:r>
          </w:p>
        </w:tc>
        <w:tc>
          <w:tcPr>
            <w:tcW w:w="980" w:type="dxa"/>
            <w:tcBorders>
              <w:bottom w:val="single" w:color="auto" w:sz="8" w:space="0"/>
              <w:right w:val="single" w:color="auto" w:sz="8" w:space="0"/>
            </w:tcBorders>
            <w:shd w:val="clear" w:color="auto" w:fill="auto"/>
            <w:vAlign w:val="bottom"/>
          </w:tcPr>
          <w:p>
            <w:pPr>
              <w:spacing w:line="0" w:lineRule="atLeast"/>
              <w:ind w:left="400"/>
              <w:rPr>
                <w:rFonts w:ascii="Times New Roman" w:hAnsi="Times New Roman" w:eastAsia="Times New Roman"/>
                <w:sz w:val="24"/>
              </w:rPr>
            </w:pPr>
            <w:r>
              <w:rPr>
                <w:rFonts w:ascii="Times New Roman" w:hAnsi="Times New Roman" w:eastAsia="Times New Roman"/>
                <w:sz w:val="24"/>
              </w:rPr>
              <w:t>C</w:t>
            </w:r>
          </w:p>
        </w:tc>
        <w:tc>
          <w:tcPr>
            <w:tcW w:w="980" w:type="dxa"/>
            <w:tcBorders>
              <w:bottom w:val="single" w:color="auto" w:sz="8" w:space="0"/>
              <w:right w:val="single" w:color="auto" w:sz="8" w:space="0"/>
            </w:tcBorders>
            <w:shd w:val="clear" w:color="auto" w:fill="auto"/>
            <w:vAlign w:val="bottom"/>
          </w:tcPr>
          <w:p>
            <w:pPr>
              <w:spacing w:line="0" w:lineRule="atLeast"/>
              <w:ind w:left="400"/>
              <w:rPr>
                <w:rFonts w:ascii="Times New Roman" w:hAnsi="Times New Roman" w:eastAsia="Times New Roman"/>
                <w:sz w:val="24"/>
              </w:rPr>
            </w:pPr>
            <w:r>
              <w:rPr>
                <w:rFonts w:ascii="Times New Roman" w:hAnsi="Times New Roman" w:eastAsia="Times New Roman"/>
                <w:sz w:val="24"/>
              </w:rPr>
              <w:t>C</w:t>
            </w:r>
          </w:p>
        </w:tc>
        <w:tc>
          <w:tcPr>
            <w:tcW w:w="1000" w:type="dxa"/>
            <w:tcBorders>
              <w:bottom w:val="single" w:color="auto" w:sz="8" w:space="0"/>
              <w:right w:val="single" w:color="auto" w:sz="8" w:space="0"/>
            </w:tcBorders>
            <w:shd w:val="clear" w:color="auto" w:fill="auto"/>
            <w:vAlign w:val="bottom"/>
          </w:tcPr>
          <w:p>
            <w:pPr>
              <w:spacing w:line="0" w:lineRule="atLeast"/>
              <w:ind w:right="320"/>
              <w:jc w:val="right"/>
              <w:rPr>
                <w:rFonts w:ascii="Times New Roman" w:hAnsi="Times New Roman" w:eastAsia="Times New Roman"/>
                <w:sz w:val="24"/>
              </w:rPr>
            </w:pPr>
            <w:r>
              <w:rPr>
                <w:rFonts w:ascii="Times New Roman" w:hAnsi="Times New Roman" w:eastAsia="Times New Roman"/>
                <w:sz w:val="24"/>
              </w:rPr>
              <w:t>D</w:t>
            </w:r>
          </w:p>
        </w:tc>
        <w:tc>
          <w:tcPr>
            <w:tcW w:w="1000" w:type="dxa"/>
            <w:tcBorders>
              <w:bottom w:val="single" w:color="auto" w:sz="8" w:space="0"/>
              <w:right w:val="single" w:color="auto" w:sz="8" w:space="0"/>
            </w:tcBorders>
            <w:shd w:val="clear" w:color="auto" w:fill="auto"/>
            <w:vAlign w:val="bottom"/>
          </w:tcPr>
          <w:p>
            <w:pPr>
              <w:spacing w:line="0" w:lineRule="atLeast"/>
              <w:ind w:right="320"/>
              <w:jc w:val="right"/>
              <w:rPr>
                <w:rFonts w:ascii="Times New Roman" w:hAnsi="Times New Roman" w:eastAsia="Times New Roman"/>
                <w:sz w:val="24"/>
              </w:rPr>
            </w:pPr>
            <w:r>
              <w:rPr>
                <w:rFonts w:ascii="Times New Roman" w:hAnsi="Times New Roman" w:eastAsia="Times New Roman"/>
                <w:sz w:val="24"/>
              </w:rPr>
              <w:t>B</w:t>
            </w:r>
          </w:p>
        </w:tc>
        <w:tc>
          <w:tcPr>
            <w:tcW w:w="960" w:type="dxa"/>
            <w:tcBorders>
              <w:bottom w:val="single" w:color="auto" w:sz="8" w:space="0"/>
              <w:right w:val="single" w:color="auto" w:sz="8" w:space="0"/>
            </w:tcBorders>
            <w:shd w:val="clear" w:color="auto" w:fill="auto"/>
            <w:vAlign w:val="bottom"/>
          </w:tcPr>
          <w:p>
            <w:pPr>
              <w:spacing w:line="0" w:lineRule="atLeast"/>
              <w:ind w:left="380"/>
              <w:rPr>
                <w:rFonts w:ascii="Times New Roman" w:hAnsi="Times New Roman" w:eastAsia="Times New Roman"/>
                <w:sz w:val="24"/>
              </w:rPr>
            </w:pPr>
            <w:r>
              <w:rPr>
                <w:rFonts w:ascii="Times New Roman" w:hAnsi="Times New Roman" w:eastAsia="Times New Roman"/>
                <w:sz w:val="24"/>
              </w:rPr>
              <w:t>A</w:t>
            </w:r>
          </w:p>
        </w:tc>
        <w:tc>
          <w:tcPr>
            <w:tcW w:w="980" w:type="dxa"/>
            <w:tcBorders>
              <w:bottom w:val="single" w:color="auto" w:sz="8" w:space="0"/>
              <w:right w:val="single" w:color="auto" w:sz="8" w:space="0"/>
            </w:tcBorders>
            <w:shd w:val="clear" w:color="auto" w:fill="auto"/>
            <w:vAlign w:val="bottom"/>
          </w:tcPr>
          <w:p>
            <w:pPr>
              <w:spacing w:line="0" w:lineRule="atLeast"/>
              <w:ind w:right="300"/>
              <w:jc w:val="right"/>
              <w:rPr>
                <w:rFonts w:ascii="Times New Roman" w:hAnsi="Times New Roman" w:eastAsia="Times New Roman"/>
                <w:sz w:val="24"/>
              </w:rPr>
            </w:pPr>
            <w:r>
              <w:rPr>
                <w:rFonts w:ascii="Times New Roman" w:hAnsi="Times New Roman" w:eastAsia="Times New Roman"/>
                <w:sz w:val="24"/>
              </w:rPr>
              <w:t>C</w:t>
            </w:r>
          </w:p>
        </w:tc>
        <w:tc>
          <w:tcPr>
            <w:tcW w:w="1000" w:type="dxa"/>
            <w:tcBorders>
              <w:bottom w:val="single" w:color="auto" w:sz="8" w:space="0"/>
              <w:right w:val="single" w:color="auto" w:sz="8" w:space="0"/>
            </w:tcBorders>
            <w:shd w:val="clear" w:color="auto" w:fill="auto"/>
            <w:vAlign w:val="bottom"/>
          </w:tcPr>
          <w:p>
            <w:pPr>
              <w:spacing w:line="0" w:lineRule="atLeast"/>
              <w:ind w:left="400"/>
              <w:rPr>
                <w:rFonts w:ascii="Times New Roman" w:hAnsi="Times New Roman" w:eastAsia="Times New Roman"/>
                <w:sz w:val="24"/>
              </w:rPr>
            </w:pPr>
            <w:r>
              <w:rPr>
                <w:rFonts w:ascii="Times New Roman" w:hAnsi="Times New Roman" w:eastAsia="Times New Roman"/>
                <w:sz w:val="24"/>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2" w:hRule="atLeast"/>
        </w:trPr>
        <w:tc>
          <w:tcPr>
            <w:tcW w:w="1000" w:type="dxa"/>
            <w:tcBorders>
              <w:left w:val="single" w:color="auto" w:sz="8" w:space="0"/>
              <w:bottom w:val="single" w:color="auto" w:sz="8" w:space="0"/>
              <w:right w:val="single" w:color="auto" w:sz="8" w:space="0"/>
            </w:tcBorders>
            <w:shd w:val="clear" w:color="auto" w:fill="auto"/>
            <w:vAlign w:val="bottom"/>
          </w:tcPr>
          <w:p>
            <w:pPr>
              <w:spacing w:line="0" w:lineRule="atLeast"/>
              <w:jc w:val="center"/>
              <w:rPr>
                <w:rFonts w:ascii="Times New Roman" w:hAnsi="Times New Roman" w:eastAsia="Times New Roman"/>
                <w:w w:val="99"/>
                <w:sz w:val="24"/>
              </w:rPr>
            </w:pPr>
            <w:r>
              <w:rPr>
                <w:rFonts w:ascii="Times New Roman" w:hAnsi="Times New Roman" w:eastAsia="Times New Roman"/>
                <w:w w:val="99"/>
                <w:sz w:val="24"/>
              </w:rPr>
              <w:t>61</w:t>
            </w:r>
          </w:p>
        </w:tc>
        <w:tc>
          <w:tcPr>
            <w:tcW w:w="1000" w:type="dxa"/>
            <w:tcBorders>
              <w:bottom w:val="single" w:color="auto" w:sz="8" w:space="0"/>
              <w:right w:val="single" w:color="auto" w:sz="8" w:space="0"/>
            </w:tcBorders>
            <w:shd w:val="clear" w:color="auto" w:fill="auto"/>
            <w:vAlign w:val="bottom"/>
          </w:tcPr>
          <w:p>
            <w:pPr>
              <w:spacing w:line="0" w:lineRule="atLeast"/>
              <w:jc w:val="center"/>
              <w:rPr>
                <w:rFonts w:ascii="Times New Roman" w:hAnsi="Times New Roman" w:eastAsia="Times New Roman"/>
                <w:w w:val="99"/>
                <w:sz w:val="24"/>
              </w:rPr>
            </w:pPr>
            <w:r>
              <w:rPr>
                <w:rFonts w:ascii="Times New Roman" w:hAnsi="Times New Roman" w:eastAsia="Times New Roman"/>
                <w:w w:val="99"/>
                <w:sz w:val="24"/>
              </w:rPr>
              <w:t>62</w:t>
            </w:r>
          </w:p>
        </w:tc>
        <w:tc>
          <w:tcPr>
            <w:tcW w:w="980" w:type="dxa"/>
            <w:tcBorders>
              <w:bottom w:val="single" w:color="auto" w:sz="8" w:space="0"/>
              <w:right w:val="single" w:color="auto" w:sz="8" w:space="0"/>
            </w:tcBorders>
            <w:shd w:val="clear" w:color="auto" w:fill="auto"/>
            <w:vAlign w:val="bottom"/>
          </w:tcPr>
          <w:p>
            <w:pPr>
              <w:spacing w:line="0" w:lineRule="atLeast"/>
              <w:jc w:val="center"/>
              <w:rPr>
                <w:rFonts w:ascii="Times New Roman" w:hAnsi="Times New Roman" w:eastAsia="Times New Roman"/>
                <w:w w:val="99"/>
                <w:sz w:val="24"/>
              </w:rPr>
            </w:pPr>
            <w:r>
              <w:rPr>
                <w:rFonts w:ascii="Times New Roman" w:hAnsi="Times New Roman" w:eastAsia="Times New Roman"/>
                <w:w w:val="99"/>
                <w:sz w:val="24"/>
              </w:rPr>
              <w:t>63</w:t>
            </w:r>
          </w:p>
        </w:tc>
        <w:tc>
          <w:tcPr>
            <w:tcW w:w="980" w:type="dxa"/>
            <w:tcBorders>
              <w:bottom w:val="single" w:color="auto" w:sz="8" w:space="0"/>
              <w:right w:val="single" w:color="auto" w:sz="8" w:space="0"/>
            </w:tcBorders>
            <w:shd w:val="clear" w:color="auto" w:fill="auto"/>
            <w:vAlign w:val="bottom"/>
          </w:tcPr>
          <w:p>
            <w:pPr>
              <w:spacing w:line="0" w:lineRule="atLeast"/>
              <w:jc w:val="center"/>
              <w:rPr>
                <w:rFonts w:ascii="Times New Roman" w:hAnsi="Times New Roman" w:eastAsia="Times New Roman"/>
                <w:w w:val="99"/>
                <w:sz w:val="24"/>
              </w:rPr>
            </w:pPr>
            <w:r>
              <w:rPr>
                <w:rFonts w:ascii="Times New Roman" w:hAnsi="Times New Roman" w:eastAsia="Times New Roman"/>
                <w:w w:val="99"/>
                <w:sz w:val="24"/>
              </w:rPr>
              <w:t>64</w:t>
            </w:r>
          </w:p>
        </w:tc>
        <w:tc>
          <w:tcPr>
            <w:tcW w:w="980" w:type="dxa"/>
            <w:tcBorders>
              <w:bottom w:val="single" w:color="auto" w:sz="8" w:space="0"/>
              <w:right w:val="single" w:color="auto" w:sz="8" w:space="0"/>
            </w:tcBorders>
            <w:shd w:val="clear" w:color="auto" w:fill="auto"/>
            <w:vAlign w:val="bottom"/>
          </w:tcPr>
          <w:p>
            <w:pPr>
              <w:spacing w:line="0" w:lineRule="atLeast"/>
              <w:jc w:val="center"/>
              <w:rPr>
                <w:rFonts w:ascii="Times New Roman" w:hAnsi="Times New Roman" w:eastAsia="Times New Roman"/>
                <w:w w:val="99"/>
                <w:sz w:val="24"/>
              </w:rPr>
            </w:pPr>
            <w:r>
              <w:rPr>
                <w:rFonts w:ascii="Times New Roman" w:hAnsi="Times New Roman" w:eastAsia="Times New Roman"/>
                <w:w w:val="99"/>
                <w:sz w:val="24"/>
              </w:rPr>
              <w:t>65</w:t>
            </w:r>
          </w:p>
        </w:tc>
        <w:tc>
          <w:tcPr>
            <w:tcW w:w="1000" w:type="dxa"/>
            <w:tcBorders>
              <w:bottom w:val="single" w:color="auto" w:sz="8" w:space="0"/>
              <w:right w:val="single" w:color="auto" w:sz="8" w:space="0"/>
            </w:tcBorders>
            <w:shd w:val="clear" w:color="auto" w:fill="auto"/>
            <w:vAlign w:val="bottom"/>
          </w:tcPr>
          <w:p>
            <w:pPr>
              <w:spacing w:line="0" w:lineRule="atLeast"/>
              <w:jc w:val="center"/>
              <w:rPr>
                <w:rFonts w:ascii="Times New Roman" w:hAnsi="Times New Roman" w:eastAsia="Times New Roman"/>
                <w:w w:val="99"/>
                <w:sz w:val="24"/>
              </w:rPr>
            </w:pPr>
            <w:r>
              <w:rPr>
                <w:rFonts w:ascii="Times New Roman" w:hAnsi="Times New Roman" w:eastAsia="Times New Roman"/>
                <w:w w:val="99"/>
                <w:sz w:val="24"/>
              </w:rPr>
              <w:t>66</w:t>
            </w:r>
          </w:p>
        </w:tc>
        <w:tc>
          <w:tcPr>
            <w:tcW w:w="1000" w:type="dxa"/>
            <w:tcBorders>
              <w:bottom w:val="single" w:color="auto" w:sz="8" w:space="0"/>
              <w:right w:val="single" w:color="auto" w:sz="8" w:space="0"/>
            </w:tcBorders>
            <w:shd w:val="clear" w:color="auto" w:fill="auto"/>
            <w:vAlign w:val="bottom"/>
          </w:tcPr>
          <w:p>
            <w:pPr>
              <w:spacing w:line="0" w:lineRule="atLeast"/>
              <w:jc w:val="center"/>
              <w:rPr>
                <w:rFonts w:ascii="Times New Roman" w:hAnsi="Times New Roman" w:eastAsia="Times New Roman"/>
                <w:w w:val="99"/>
                <w:sz w:val="24"/>
              </w:rPr>
            </w:pPr>
            <w:r>
              <w:rPr>
                <w:rFonts w:ascii="Times New Roman" w:hAnsi="Times New Roman" w:eastAsia="Times New Roman"/>
                <w:w w:val="99"/>
                <w:sz w:val="24"/>
              </w:rPr>
              <w:t>67</w:t>
            </w:r>
          </w:p>
        </w:tc>
        <w:tc>
          <w:tcPr>
            <w:tcW w:w="960" w:type="dxa"/>
            <w:tcBorders>
              <w:bottom w:val="single" w:color="auto" w:sz="8" w:space="0"/>
              <w:right w:val="single" w:color="auto" w:sz="8" w:space="0"/>
            </w:tcBorders>
            <w:shd w:val="clear" w:color="auto" w:fill="auto"/>
            <w:vAlign w:val="bottom"/>
          </w:tcPr>
          <w:p>
            <w:pPr>
              <w:spacing w:line="0" w:lineRule="atLeast"/>
              <w:jc w:val="center"/>
              <w:rPr>
                <w:rFonts w:ascii="Times New Roman" w:hAnsi="Times New Roman" w:eastAsia="Times New Roman"/>
                <w:w w:val="99"/>
                <w:sz w:val="24"/>
              </w:rPr>
            </w:pPr>
            <w:r>
              <w:rPr>
                <w:rFonts w:ascii="Times New Roman" w:hAnsi="Times New Roman" w:eastAsia="Times New Roman"/>
                <w:w w:val="99"/>
                <w:sz w:val="24"/>
              </w:rPr>
              <w:t>68</w:t>
            </w:r>
          </w:p>
        </w:tc>
        <w:tc>
          <w:tcPr>
            <w:tcW w:w="980" w:type="dxa"/>
            <w:tcBorders>
              <w:bottom w:val="single" w:color="auto" w:sz="8" w:space="0"/>
              <w:right w:val="single" w:color="auto" w:sz="8" w:space="0"/>
            </w:tcBorders>
            <w:shd w:val="clear" w:color="auto" w:fill="auto"/>
            <w:vAlign w:val="bottom"/>
          </w:tcPr>
          <w:p>
            <w:pPr>
              <w:spacing w:line="0" w:lineRule="atLeast"/>
              <w:jc w:val="center"/>
              <w:rPr>
                <w:rFonts w:ascii="Times New Roman" w:hAnsi="Times New Roman" w:eastAsia="Times New Roman"/>
                <w:w w:val="99"/>
                <w:sz w:val="24"/>
              </w:rPr>
            </w:pPr>
            <w:r>
              <w:rPr>
                <w:rFonts w:ascii="Times New Roman" w:hAnsi="Times New Roman" w:eastAsia="Times New Roman"/>
                <w:w w:val="99"/>
                <w:sz w:val="24"/>
              </w:rPr>
              <w:t>69</w:t>
            </w:r>
          </w:p>
        </w:tc>
        <w:tc>
          <w:tcPr>
            <w:tcW w:w="1000" w:type="dxa"/>
            <w:tcBorders>
              <w:bottom w:val="single" w:color="auto" w:sz="8" w:space="0"/>
              <w:right w:val="single" w:color="auto" w:sz="8" w:space="0"/>
            </w:tcBorders>
            <w:shd w:val="clear" w:color="auto" w:fill="auto"/>
            <w:vAlign w:val="bottom"/>
          </w:tcPr>
          <w:p>
            <w:pPr>
              <w:spacing w:line="0" w:lineRule="atLeast"/>
              <w:ind w:left="360"/>
              <w:rPr>
                <w:rFonts w:ascii="Times New Roman" w:hAnsi="Times New Roman" w:eastAsia="Times New Roman"/>
                <w:sz w:val="24"/>
              </w:rPr>
            </w:pPr>
            <w:r>
              <w:rPr>
                <w:rFonts w:ascii="Times New Roman" w:hAnsi="Times New Roman" w:eastAsia="Times New Roman"/>
                <w:sz w:val="24"/>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2" w:hRule="atLeast"/>
        </w:trPr>
        <w:tc>
          <w:tcPr>
            <w:tcW w:w="1000" w:type="dxa"/>
            <w:tcBorders>
              <w:left w:val="single" w:color="auto" w:sz="8" w:space="0"/>
              <w:bottom w:val="single" w:color="auto" w:sz="8" w:space="0"/>
              <w:right w:val="single" w:color="auto" w:sz="8" w:space="0"/>
            </w:tcBorders>
            <w:shd w:val="clear" w:color="auto" w:fill="auto"/>
            <w:vAlign w:val="bottom"/>
          </w:tcPr>
          <w:p>
            <w:pPr>
              <w:spacing w:line="0" w:lineRule="atLeast"/>
              <w:ind w:right="300"/>
              <w:jc w:val="right"/>
              <w:rPr>
                <w:rFonts w:ascii="Times New Roman" w:hAnsi="Times New Roman" w:eastAsia="Times New Roman"/>
                <w:sz w:val="24"/>
              </w:rPr>
            </w:pPr>
            <w:r>
              <w:rPr>
                <w:rFonts w:ascii="Times New Roman" w:hAnsi="Times New Roman" w:eastAsia="Times New Roman"/>
                <w:sz w:val="24"/>
              </w:rPr>
              <w:t>B</w:t>
            </w:r>
          </w:p>
        </w:tc>
        <w:tc>
          <w:tcPr>
            <w:tcW w:w="1000" w:type="dxa"/>
            <w:tcBorders>
              <w:bottom w:val="single" w:color="auto" w:sz="8" w:space="0"/>
              <w:right w:val="single" w:color="auto" w:sz="8" w:space="0"/>
            </w:tcBorders>
            <w:shd w:val="clear" w:color="auto" w:fill="auto"/>
            <w:vAlign w:val="bottom"/>
          </w:tcPr>
          <w:p>
            <w:pPr>
              <w:spacing w:line="0" w:lineRule="atLeast"/>
              <w:ind w:left="400"/>
              <w:rPr>
                <w:rFonts w:ascii="Times New Roman" w:hAnsi="Times New Roman" w:eastAsia="Times New Roman"/>
                <w:sz w:val="24"/>
              </w:rPr>
            </w:pPr>
            <w:r>
              <w:rPr>
                <w:rFonts w:ascii="Times New Roman" w:hAnsi="Times New Roman" w:eastAsia="Times New Roman"/>
                <w:sz w:val="24"/>
              </w:rPr>
              <w:t>B</w:t>
            </w:r>
          </w:p>
        </w:tc>
        <w:tc>
          <w:tcPr>
            <w:tcW w:w="980" w:type="dxa"/>
            <w:tcBorders>
              <w:bottom w:val="single" w:color="auto" w:sz="8" w:space="0"/>
              <w:right w:val="single" w:color="auto" w:sz="8" w:space="0"/>
            </w:tcBorders>
            <w:shd w:val="clear" w:color="auto" w:fill="auto"/>
            <w:vAlign w:val="bottom"/>
          </w:tcPr>
          <w:p>
            <w:pPr>
              <w:spacing w:line="0" w:lineRule="atLeast"/>
              <w:ind w:left="380"/>
              <w:rPr>
                <w:rFonts w:ascii="Times New Roman" w:hAnsi="Times New Roman" w:eastAsia="Times New Roman"/>
                <w:sz w:val="24"/>
              </w:rPr>
            </w:pPr>
            <w:r>
              <w:rPr>
                <w:rFonts w:ascii="Times New Roman" w:hAnsi="Times New Roman" w:eastAsia="Times New Roman"/>
                <w:sz w:val="24"/>
              </w:rPr>
              <w:t>A</w:t>
            </w:r>
          </w:p>
        </w:tc>
        <w:tc>
          <w:tcPr>
            <w:tcW w:w="980" w:type="dxa"/>
            <w:tcBorders>
              <w:bottom w:val="single" w:color="auto" w:sz="8" w:space="0"/>
              <w:right w:val="single" w:color="auto" w:sz="8" w:space="0"/>
            </w:tcBorders>
            <w:shd w:val="clear" w:color="auto" w:fill="auto"/>
            <w:vAlign w:val="bottom"/>
          </w:tcPr>
          <w:p>
            <w:pPr>
              <w:spacing w:line="0" w:lineRule="atLeast"/>
              <w:ind w:left="400"/>
              <w:rPr>
                <w:rFonts w:ascii="Times New Roman" w:hAnsi="Times New Roman" w:eastAsia="Times New Roman"/>
                <w:sz w:val="24"/>
              </w:rPr>
            </w:pPr>
            <w:r>
              <w:rPr>
                <w:rFonts w:ascii="Times New Roman" w:hAnsi="Times New Roman" w:eastAsia="Times New Roman"/>
                <w:sz w:val="24"/>
              </w:rPr>
              <w:t>B</w:t>
            </w:r>
          </w:p>
        </w:tc>
        <w:tc>
          <w:tcPr>
            <w:tcW w:w="980" w:type="dxa"/>
            <w:tcBorders>
              <w:bottom w:val="single" w:color="auto" w:sz="8" w:space="0"/>
              <w:right w:val="single" w:color="auto" w:sz="8" w:space="0"/>
            </w:tcBorders>
            <w:shd w:val="clear" w:color="auto" w:fill="auto"/>
            <w:vAlign w:val="bottom"/>
          </w:tcPr>
          <w:p>
            <w:pPr>
              <w:spacing w:line="0" w:lineRule="atLeast"/>
              <w:ind w:left="400"/>
              <w:rPr>
                <w:rFonts w:ascii="Times New Roman" w:hAnsi="Times New Roman" w:eastAsia="Times New Roman"/>
                <w:sz w:val="24"/>
              </w:rPr>
            </w:pPr>
            <w:r>
              <w:rPr>
                <w:rFonts w:ascii="Times New Roman" w:hAnsi="Times New Roman" w:eastAsia="Times New Roman"/>
                <w:sz w:val="24"/>
              </w:rPr>
              <w:t>B</w:t>
            </w:r>
          </w:p>
        </w:tc>
        <w:tc>
          <w:tcPr>
            <w:tcW w:w="1000" w:type="dxa"/>
            <w:tcBorders>
              <w:bottom w:val="single" w:color="auto" w:sz="8" w:space="0"/>
              <w:right w:val="single" w:color="auto" w:sz="8" w:space="0"/>
            </w:tcBorders>
            <w:shd w:val="clear" w:color="auto" w:fill="auto"/>
            <w:vAlign w:val="bottom"/>
          </w:tcPr>
          <w:p>
            <w:pPr>
              <w:spacing w:line="0" w:lineRule="atLeast"/>
              <w:ind w:right="320"/>
              <w:jc w:val="right"/>
              <w:rPr>
                <w:rFonts w:ascii="Times New Roman" w:hAnsi="Times New Roman" w:eastAsia="Times New Roman"/>
                <w:sz w:val="24"/>
              </w:rPr>
            </w:pPr>
            <w:r>
              <w:rPr>
                <w:rFonts w:ascii="Times New Roman" w:hAnsi="Times New Roman" w:eastAsia="Times New Roman"/>
                <w:sz w:val="24"/>
              </w:rPr>
              <w:t>B</w:t>
            </w:r>
          </w:p>
        </w:tc>
        <w:tc>
          <w:tcPr>
            <w:tcW w:w="1000" w:type="dxa"/>
            <w:tcBorders>
              <w:bottom w:val="single" w:color="auto" w:sz="8" w:space="0"/>
              <w:right w:val="single" w:color="auto" w:sz="8" w:space="0"/>
            </w:tcBorders>
            <w:shd w:val="clear" w:color="auto" w:fill="auto"/>
            <w:vAlign w:val="bottom"/>
          </w:tcPr>
          <w:p>
            <w:pPr>
              <w:spacing w:line="0" w:lineRule="atLeast"/>
              <w:ind w:right="320"/>
              <w:jc w:val="right"/>
              <w:rPr>
                <w:rFonts w:ascii="Times New Roman" w:hAnsi="Times New Roman" w:eastAsia="Times New Roman"/>
                <w:sz w:val="24"/>
              </w:rPr>
            </w:pPr>
            <w:r>
              <w:rPr>
                <w:rFonts w:ascii="Times New Roman" w:hAnsi="Times New Roman" w:eastAsia="Times New Roman"/>
                <w:sz w:val="24"/>
              </w:rPr>
              <w:t>C</w:t>
            </w:r>
          </w:p>
        </w:tc>
        <w:tc>
          <w:tcPr>
            <w:tcW w:w="960" w:type="dxa"/>
            <w:tcBorders>
              <w:bottom w:val="single" w:color="auto" w:sz="8" w:space="0"/>
              <w:right w:val="single" w:color="auto" w:sz="8" w:space="0"/>
            </w:tcBorders>
            <w:shd w:val="clear" w:color="auto" w:fill="auto"/>
            <w:vAlign w:val="bottom"/>
          </w:tcPr>
          <w:p>
            <w:pPr>
              <w:spacing w:line="0" w:lineRule="atLeast"/>
              <w:ind w:left="380"/>
              <w:rPr>
                <w:rFonts w:ascii="Times New Roman" w:hAnsi="Times New Roman" w:eastAsia="Times New Roman"/>
                <w:sz w:val="24"/>
              </w:rPr>
            </w:pPr>
            <w:r>
              <w:rPr>
                <w:rFonts w:ascii="Times New Roman" w:hAnsi="Times New Roman" w:eastAsia="Times New Roman"/>
                <w:sz w:val="24"/>
              </w:rPr>
              <w:t>B</w:t>
            </w:r>
          </w:p>
        </w:tc>
        <w:tc>
          <w:tcPr>
            <w:tcW w:w="980" w:type="dxa"/>
            <w:tcBorders>
              <w:bottom w:val="single" w:color="auto" w:sz="8" w:space="0"/>
              <w:right w:val="single" w:color="auto" w:sz="8" w:space="0"/>
            </w:tcBorders>
            <w:shd w:val="clear" w:color="auto" w:fill="auto"/>
            <w:vAlign w:val="bottom"/>
          </w:tcPr>
          <w:p>
            <w:pPr>
              <w:spacing w:line="0" w:lineRule="atLeast"/>
              <w:ind w:right="300"/>
              <w:jc w:val="right"/>
              <w:rPr>
                <w:rFonts w:ascii="Times New Roman" w:hAnsi="Times New Roman" w:eastAsia="Times New Roman"/>
                <w:sz w:val="24"/>
              </w:rPr>
            </w:pPr>
            <w:r>
              <w:rPr>
                <w:rFonts w:ascii="Times New Roman" w:hAnsi="Times New Roman" w:eastAsia="Times New Roman"/>
                <w:sz w:val="24"/>
              </w:rPr>
              <w:t>D</w:t>
            </w:r>
          </w:p>
        </w:tc>
        <w:tc>
          <w:tcPr>
            <w:tcW w:w="1000" w:type="dxa"/>
            <w:tcBorders>
              <w:bottom w:val="single" w:color="auto" w:sz="8" w:space="0"/>
              <w:right w:val="single" w:color="auto" w:sz="8" w:space="0"/>
            </w:tcBorders>
            <w:shd w:val="clear" w:color="auto" w:fill="auto"/>
            <w:vAlign w:val="bottom"/>
          </w:tcPr>
          <w:p>
            <w:pPr>
              <w:spacing w:line="0" w:lineRule="atLeast"/>
              <w:ind w:left="400"/>
              <w:rPr>
                <w:rFonts w:ascii="Times New Roman" w:hAnsi="Times New Roman" w:eastAsia="Times New Roman"/>
                <w:sz w:val="24"/>
              </w:rPr>
            </w:pPr>
            <w:r>
              <w:rPr>
                <w:rFonts w:ascii="Times New Roman" w:hAnsi="Times New Roman" w:eastAsia="Times New Roman"/>
                <w:sz w:val="24"/>
              </w:rPr>
              <w:t>D</w:t>
            </w:r>
          </w:p>
        </w:tc>
      </w:tr>
    </w:tbl>
    <w:p>
      <w:pPr>
        <w:spacing w:line="329" w:lineRule="exact"/>
        <w:rPr>
          <w:rFonts w:ascii="Times New Roman" w:hAnsi="Times New Roman" w:eastAsia="Times New Roman"/>
          <w:sz w:val="24"/>
        </w:rPr>
      </w:pPr>
    </w:p>
    <w:p>
      <w:pPr>
        <w:spacing w:line="284" w:lineRule="auto"/>
        <w:ind w:right="20"/>
        <w:jc w:val="both"/>
        <w:rPr>
          <w:rFonts w:ascii="宋体" w:hAnsi="宋体" w:eastAsia="宋体"/>
          <w:b/>
          <w:sz w:val="21"/>
        </w:rPr>
      </w:pPr>
      <w:r>
        <w:rPr>
          <w:rFonts w:ascii="宋体" w:hAnsi="宋体" w:eastAsia="宋体"/>
          <w:b/>
          <w:sz w:val="21"/>
        </w:rPr>
        <w:t>二、多项选择题(共 30 题，每题 2 分。每题的备选项中，有 2 个或 2 个以上符合题意，至少有 1 个错项。错选，本题不得分；少选，所选的每个选项得 0.5 分)</w:t>
      </w:r>
    </w:p>
    <w:tbl>
      <w:tblPr>
        <w:tblStyle w:val="5"/>
        <w:tblpPr w:leftFromText="180" w:rightFromText="180" w:vertAnchor="text" w:horzAnchor="page" w:tblpX="1114" w:tblpY="277"/>
        <w:tblOverlap w:val="never"/>
        <w:tblW w:w="98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000"/>
        <w:gridCol w:w="1000"/>
        <w:gridCol w:w="980"/>
        <w:gridCol w:w="980"/>
        <w:gridCol w:w="980"/>
        <w:gridCol w:w="1000"/>
        <w:gridCol w:w="980"/>
        <w:gridCol w:w="980"/>
        <w:gridCol w:w="980"/>
        <w:gridCol w:w="10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2" w:hRule="atLeast"/>
        </w:trPr>
        <w:tc>
          <w:tcPr>
            <w:tcW w:w="1000" w:type="dxa"/>
            <w:tcBorders>
              <w:top w:val="single" w:color="auto" w:sz="8" w:space="0"/>
              <w:left w:val="single" w:color="auto" w:sz="8" w:space="0"/>
              <w:bottom w:val="single" w:color="auto" w:sz="8" w:space="0"/>
              <w:right w:val="single" w:color="auto" w:sz="8" w:space="0"/>
            </w:tcBorders>
            <w:shd w:val="clear" w:color="auto" w:fill="auto"/>
            <w:vAlign w:val="bottom"/>
          </w:tcPr>
          <w:p>
            <w:pPr>
              <w:spacing w:line="0" w:lineRule="atLeast"/>
              <w:jc w:val="center"/>
              <w:rPr>
                <w:rFonts w:ascii="Times New Roman" w:hAnsi="Times New Roman" w:eastAsia="Times New Roman"/>
                <w:w w:val="99"/>
                <w:sz w:val="24"/>
              </w:rPr>
            </w:pPr>
            <w:r>
              <w:rPr>
                <w:rFonts w:ascii="Times New Roman" w:hAnsi="Times New Roman" w:eastAsia="Times New Roman"/>
                <w:w w:val="99"/>
                <w:sz w:val="24"/>
              </w:rPr>
              <w:t>71</w:t>
            </w:r>
          </w:p>
        </w:tc>
        <w:tc>
          <w:tcPr>
            <w:tcW w:w="1000" w:type="dxa"/>
            <w:tcBorders>
              <w:top w:val="single" w:color="auto" w:sz="8" w:space="0"/>
              <w:bottom w:val="single" w:color="auto" w:sz="8" w:space="0"/>
              <w:right w:val="single" w:color="auto" w:sz="8" w:space="0"/>
            </w:tcBorders>
            <w:shd w:val="clear" w:color="auto" w:fill="auto"/>
            <w:vAlign w:val="bottom"/>
          </w:tcPr>
          <w:p>
            <w:pPr>
              <w:spacing w:line="0" w:lineRule="atLeast"/>
              <w:jc w:val="center"/>
              <w:rPr>
                <w:rFonts w:ascii="Times New Roman" w:hAnsi="Times New Roman" w:eastAsia="Times New Roman"/>
                <w:w w:val="99"/>
                <w:sz w:val="24"/>
              </w:rPr>
            </w:pPr>
            <w:r>
              <w:rPr>
                <w:rFonts w:ascii="Times New Roman" w:hAnsi="Times New Roman" w:eastAsia="Times New Roman"/>
                <w:w w:val="99"/>
                <w:sz w:val="24"/>
              </w:rPr>
              <w:t>72</w:t>
            </w:r>
          </w:p>
        </w:tc>
        <w:tc>
          <w:tcPr>
            <w:tcW w:w="980" w:type="dxa"/>
            <w:tcBorders>
              <w:top w:val="single" w:color="auto" w:sz="8" w:space="0"/>
              <w:bottom w:val="single" w:color="auto" w:sz="8" w:space="0"/>
              <w:right w:val="single" w:color="auto" w:sz="8" w:space="0"/>
            </w:tcBorders>
            <w:shd w:val="clear" w:color="auto" w:fill="auto"/>
            <w:vAlign w:val="bottom"/>
          </w:tcPr>
          <w:p>
            <w:pPr>
              <w:spacing w:line="0" w:lineRule="atLeast"/>
              <w:jc w:val="center"/>
              <w:rPr>
                <w:rFonts w:ascii="Times New Roman" w:hAnsi="Times New Roman" w:eastAsia="Times New Roman"/>
                <w:w w:val="99"/>
                <w:sz w:val="24"/>
              </w:rPr>
            </w:pPr>
            <w:r>
              <w:rPr>
                <w:rFonts w:ascii="Times New Roman" w:hAnsi="Times New Roman" w:eastAsia="Times New Roman"/>
                <w:w w:val="99"/>
                <w:sz w:val="24"/>
              </w:rPr>
              <w:t>73</w:t>
            </w:r>
          </w:p>
        </w:tc>
        <w:tc>
          <w:tcPr>
            <w:tcW w:w="980" w:type="dxa"/>
            <w:tcBorders>
              <w:top w:val="single" w:color="auto" w:sz="8" w:space="0"/>
              <w:bottom w:val="single" w:color="auto" w:sz="8" w:space="0"/>
              <w:right w:val="single" w:color="auto" w:sz="8" w:space="0"/>
            </w:tcBorders>
            <w:shd w:val="clear" w:color="auto" w:fill="auto"/>
            <w:vAlign w:val="bottom"/>
          </w:tcPr>
          <w:p>
            <w:pPr>
              <w:spacing w:line="0" w:lineRule="atLeast"/>
              <w:jc w:val="center"/>
              <w:rPr>
                <w:rFonts w:ascii="Times New Roman" w:hAnsi="Times New Roman" w:eastAsia="Times New Roman"/>
                <w:w w:val="99"/>
                <w:sz w:val="24"/>
              </w:rPr>
            </w:pPr>
            <w:r>
              <w:rPr>
                <w:rFonts w:ascii="Times New Roman" w:hAnsi="Times New Roman" w:eastAsia="Times New Roman"/>
                <w:w w:val="99"/>
                <w:sz w:val="24"/>
              </w:rPr>
              <w:t>74</w:t>
            </w:r>
          </w:p>
        </w:tc>
        <w:tc>
          <w:tcPr>
            <w:tcW w:w="980" w:type="dxa"/>
            <w:tcBorders>
              <w:top w:val="single" w:color="auto" w:sz="8" w:space="0"/>
              <w:bottom w:val="single" w:color="auto" w:sz="8" w:space="0"/>
              <w:right w:val="single" w:color="auto" w:sz="8" w:space="0"/>
            </w:tcBorders>
            <w:shd w:val="clear" w:color="auto" w:fill="auto"/>
            <w:vAlign w:val="bottom"/>
          </w:tcPr>
          <w:p>
            <w:pPr>
              <w:spacing w:line="0" w:lineRule="atLeast"/>
              <w:jc w:val="center"/>
              <w:rPr>
                <w:rFonts w:ascii="Times New Roman" w:hAnsi="Times New Roman" w:eastAsia="Times New Roman"/>
                <w:w w:val="99"/>
                <w:sz w:val="24"/>
              </w:rPr>
            </w:pPr>
            <w:r>
              <w:rPr>
                <w:rFonts w:ascii="Times New Roman" w:hAnsi="Times New Roman" w:eastAsia="Times New Roman"/>
                <w:w w:val="99"/>
                <w:sz w:val="24"/>
              </w:rPr>
              <w:t>75</w:t>
            </w:r>
          </w:p>
        </w:tc>
        <w:tc>
          <w:tcPr>
            <w:tcW w:w="1000" w:type="dxa"/>
            <w:tcBorders>
              <w:top w:val="single" w:color="auto" w:sz="8" w:space="0"/>
              <w:bottom w:val="single" w:color="auto" w:sz="8" w:space="0"/>
              <w:right w:val="single" w:color="auto" w:sz="8" w:space="0"/>
            </w:tcBorders>
            <w:shd w:val="clear" w:color="auto" w:fill="auto"/>
            <w:vAlign w:val="bottom"/>
          </w:tcPr>
          <w:p>
            <w:pPr>
              <w:spacing w:line="0" w:lineRule="atLeast"/>
              <w:jc w:val="center"/>
              <w:rPr>
                <w:rFonts w:ascii="Times New Roman" w:hAnsi="Times New Roman" w:eastAsia="Times New Roman"/>
                <w:w w:val="99"/>
                <w:sz w:val="24"/>
              </w:rPr>
            </w:pPr>
            <w:r>
              <w:rPr>
                <w:rFonts w:ascii="Times New Roman" w:hAnsi="Times New Roman" w:eastAsia="Times New Roman"/>
                <w:w w:val="99"/>
                <w:sz w:val="24"/>
              </w:rPr>
              <w:t>76</w:t>
            </w:r>
          </w:p>
        </w:tc>
        <w:tc>
          <w:tcPr>
            <w:tcW w:w="980" w:type="dxa"/>
            <w:tcBorders>
              <w:top w:val="single" w:color="auto" w:sz="8" w:space="0"/>
              <w:bottom w:val="single" w:color="auto" w:sz="8" w:space="0"/>
              <w:right w:val="single" w:color="auto" w:sz="8" w:space="0"/>
            </w:tcBorders>
            <w:shd w:val="clear" w:color="auto" w:fill="auto"/>
            <w:vAlign w:val="bottom"/>
          </w:tcPr>
          <w:p>
            <w:pPr>
              <w:spacing w:line="0" w:lineRule="atLeast"/>
              <w:jc w:val="center"/>
              <w:rPr>
                <w:rFonts w:ascii="Times New Roman" w:hAnsi="Times New Roman" w:eastAsia="Times New Roman"/>
                <w:w w:val="99"/>
                <w:sz w:val="24"/>
              </w:rPr>
            </w:pPr>
            <w:r>
              <w:rPr>
                <w:rFonts w:ascii="Times New Roman" w:hAnsi="Times New Roman" w:eastAsia="Times New Roman"/>
                <w:w w:val="99"/>
                <w:sz w:val="24"/>
              </w:rPr>
              <w:t>77</w:t>
            </w:r>
          </w:p>
        </w:tc>
        <w:tc>
          <w:tcPr>
            <w:tcW w:w="980" w:type="dxa"/>
            <w:tcBorders>
              <w:top w:val="single" w:color="auto" w:sz="8" w:space="0"/>
              <w:bottom w:val="single" w:color="auto" w:sz="8" w:space="0"/>
              <w:right w:val="single" w:color="auto" w:sz="8" w:space="0"/>
            </w:tcBorders>
            <w:shd w:val="clear" w:color="auto" w:fill="auto"/>
            <w:vAlign w:val="bottom"/>
          </w:tcPr>
          <w:p>
            <w:pPr>
              <w:spacing w:line="0" w:lineRule="atLeast"/>
              <w:jc w:val="center"/>
              <w:rPr>
                <w:rFonts w:ascii="Times New Roman" w:hAnsi="Times New Roman" w:eastAsia="Times New Roman"/>
                <w:w w:val="99"/>
                <w:sz w:val="24"/>
              </w:rPr>
            </w:pPr>
            <w:r>
              <w:rPr>
                <w:rFonts w:ascii="Times New Roman" w:hAnsi="Times New Roman" w:eastAsia="Times New Roman"/>
                <w:w w:val="99"/>
                <w:sz w:val="24"/>
              </w:rPr>
              <w:t>78</w:t>
            </w:r>
          </w:p>
        </w:tc>
        <w:tc>
          <w:tcPr>
            <w:tcW w:w="980" w:type="dxa"/>
            <w:tcBorders>
              <w:top w:val="single" w:color="auto" w:sz="8" w:space="0"/>
              <w:bottom w:val="single" w:color="auto" w:sz="8" w:space="0"/>
              <w:right w:val="single" w:color="auto" w:sz="8" w:space="0"/>
            </w:tcBorders>
            <w:shd w:val="clear" w:color="auto" w:fill="auto"/>
            <w:vAlign w:val="bottom"/>
          </w:tcPr>
          <w:p>
            <w:pPr>
              <w:spacing w:line="0" w:lineRule="atLeast"/>
              <w:jc w:val="center"/>
              <w:rPr>
                <w:rFonts w:ascii="Times New Roman" w:hAnsi="Times New Roman" w:eastAsia="Times New Roman"/>
                <w:w w:val="99"/>
                <w:sz w:val="24"/>
              </w:rPr>
            </w:pPr>
            <w:r>
              <w:rPr>
                <w:rFonts w:ascii="Times New Roman" w:hAnsi="Times New Roman" w:eastAsia="Times New Roman"/>
                <w:w w:val="99"/>
                <w:sz w:val="24"/>
              </w:rPr>
              <w:t>79</w:t>
            </w:r>
          </w:p>
        </w:tc>
        <w:tc>
          <w:tcPr>
            <w:tcW w:w="1000" w:type="dxa"/>
            <w:tcBorders>
              <w:top w:val="single" w:color="auto" w:sz="8" w:space="0"/>
              <w:bottom w:val="single" w:color="auto" w:sz="8" w:space="0"/>
              <w:right w:val="single" w:color="auto" w:sz="8" w:space="0"/>
            </w:tcBorders>
            <w:shd w:val="clear" w:color="auto" w:fill="auto"/>
            <w:vAlign w:val="bottom"/>
          </w:tcPr>
          <w:p>
            <w:pPr>
              <w:spacing w:line="0" w:lineRule="atLeast"/>
              <w:jc w:val="center"/>
              <w:rPr>
                <w:rFonts w:ascii="Times New Roman" w:hAnsi="Times New Roman" w:eastAsia="Times New Roman"/>
                <w:w w:val="99"/>
                <w:sz w:val="24"/>
              </w:rPr>
            </w:pPr>
            <w:r>
              <w:rPr>
                <w:rFonts w:ascii="Times New Roman" w:hAnsi="Times New Roman" w:eastAsia="Times New Roman"/>
                <w:w w:val="99"/>
                <w:sz w:val="24"/>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2" w:hRule="atLeast"/>
        </w:trPr>
        <w:tc>
          <w:tcPr>
            <w:tcW w:w="1000" w:type="dxa"/>
            <w:tcBorders>
              <w:left w:val="single" w:color="auto" w:sz="8" w:space="0"/>
              <w:bottom w:val="single" w:color="auto" w:sz="8" w:space="0"/>
              <w:right w:val="single" w:color="auto" w:sz="8" w:space="0"/>
            </w:tcBorders>
            <w:shd w:val="clear" w:color="auto" w:fill="auto"/>
            <w:vAlign w:val="bottom"/>
          </w:tcPr>
          <w:p>
            <w:pPr>
              <w:spacing w:line="0" w:lineRule="atLeast"/>
              <w:jc w:val="center"/>
              <w:rPr>
                <w:rFonts w:ascii="Times New Roman" w:hAnsi="Times New Roman" w:eastAsia="Times New Roman"/>
                <w:w w:val="95"/>
                <w:sz w:val="24"/>
              </w:rPr>
            </w:pPr>
            <w:r>
              <w:rPr>
                <w:rFonts w:ascii="Times New Roman" w:hAnsi="Times New Roman" w:eastAsia="Times New Roman"/>
                <w:w w:val="95"/>
                <w:sz w:val="24"/>
              </w:rPr>
              <w:t>CD</w:t>
            </w:r>
          </w:p>
        </w:tc>
        <w:tc>
          <w:tcPr>
            <w:tcW w:w="1000" w:type="dxa"/>
            <w:tcBorders>
              <w:bottom w:val="single" w:color="auto" w:sz="8" w:space="0"/>
              <w:right w:val="single" w:color="auto" w:sz="8" w:space="0"/>
            </w:tcBorders>
            <w:shd w:val="clear" w:color="auto" w:fill="auto"/>
            <w:vAlign w:val="bottom"/>
          </w:tcPr>
          <w:p>
            <w:pPr>
              <w:spacing w:line="0" w:lineRule="atLeast"/>
              <w:jc w:val="center"/>
              <w:rPr>
                <w:rFonts w:ascii="Times New Roman" w:hAnsi="Times New Roman" w:eastAsia="Times New Roman"/>
                <w:w w:val="97"/>
                <w:sz w:val="24"/>
              </w:rPr>
            </w:pPr>
            <w:r>
              <w:rPr>
                <w:rFonts w:ascii="Times New Roman" w:hAnsi="Times New Roman" w:eastAsia="Times New Roman"/>
                <w:w w:val="97"/>
                <w:sz w:val="24"/>
              </w:rPr>
              <w:t>ABC</w:t>
            </w:r>
          </w:p>
        </w:tc>
        <w:tc>
          <w:tcPr>
            <w:tcW w:w="980" w:type="dxa"/>
            <w:tcBorders>
              <w:bottom w:val="single" w:color="auto" w:sz="8" w:space="0"/>
              <w:right w:val="single" w:color="auto" w:sz="8" w:space="0"/>
            </w:tcBorders>
            <w:shd w:val="clear" w:color="auto" w:fill="auto"/>
            <w:vAlign w:val="bottom"/>
          </w:tcPr>
          <w:p>
            <w:pPr>
              <w:spacing w:line="0" w:lineRule="atLeast"/>
              <w:jc w:val="center"/>
              <w:rPr>
                <w:rFonts w:ascii="Times New Roman" w:hAnsi="Times New Roman" w:eastAsia="Times New Roman"/>
                <w:w w:val="99"/>
                <w:sz w:val="24"/>
              </w:rPr>
            </w:pPr>
            <w:r>
              <w:rPr>
                <w:rFonts w:ascii="Times New Roman" w:hAnsi="Times New Roman" w:eastAsia="Times New Roman"/>
                <w:w w:val="99"/>
                <w:sz w:val="24"/>
              </w:rPr>
              <w:t>BCDE</w:t>
            </w:r>
          </w:p>
        </w:tc>
        <w:tc>
          <w:tcPr>
            <w:tcW w:w="980" w:type="dxa"/>
            <w:tcBorders>
              <w:bottom w:val="single" w:color="auto" w:sz="8" w:space="0"/>
              <w:right w:val="single" w:color="auto" w:sz="8" w:space="0"/>
            </w:tcBorders>
            <w:shd w:val="clear" w:color="auto" w:fill="auto"/>
            <w:vAlign w:val="bottom"/>
          </w:tcPr>
          <w:p>
            <w:pPr>
              <w:spacing w:line="0" w:lineRule="atLeast"/>
              <w:jc w:val="center"/>
              <w:rPr>
                <w:rFonts w:ascii="Times New Roman" w:hAnsi="Times New Roman" w:eastAsia="Times New Roman"/>
                <w:sz w:val="24"/>
              </w:rPr>
            </w:pPr>
            <w:r>
              <w:rPr>
                <w:rFonts w:ascii="Times New Roman" w:hAnsi="Times New Roman" w:eastAsia="Times New Roman"/>
                <w:sz w:val="24"/>
              </w:rPr>
              <w:t>BD</w:t>
            </w:r>
          </w:p>
        </w:tc>
        <w:tc>
          <w:tcPr>
            <w:tcW w:w="980" w:type="dxa"/>
            <w:tcBorders>
              <w:bottom w:val="single" w:color="auto" w:sz="8" w:space="0"/>
              <w:right w:val="single" w:color="auto" w:sz="8" w:space="0"/>
            </w:tcBorders>
            <w:shd w:val="clear" w:color="auto" w:fill="auto"/>
            <w:vAlign w:val="bottom"/>
          </w:tcPr>
          <w:p>
            <w:pPr>
              <w:spacing w:line="0" w:lineRule="atLeast"/>
              <w:jc w:val="center"/>
              <w:rPr>
                <w:rFonts w:ascii="Times New Roman" w:hAnsi="Times New Roman" w:eastAsia="Times New Roman"/>
                <w:w w:val="98"/>
                <w:sz w:val="24"/>
              </w:rPr>
            </w:pPr>
            <w:r>
              <w:rPr>
                <w:rFonts w:ascii="Times New Roman" w:hAnsi="Times New Roman" w:eastAsia="Times New Roman"/>
                <w:w w:val="98"/>
                <w:sz w:val="24"/>
              </w:rPr>
              <w:t>ABCD</w:t>
            </w:r>
          </w:p>
        </w:tc>
        <w:tc>
          <w:tcPr>
            <w:tcW w:w="1000" w:type="dxa"/>
            <w:tcBorders>
              <w:bottom w:val="single" w:color="auto" w:sz="8" w:space="0"/>
              <w:right w:val="single" w:color="auto" w:sz="8" w:space="0"/>
            </w:tcBorders>
            <w:shd w:val="clear" w:color="auto" w:fill="auto"/>
            <w:vAlign w:val="bottom"/>
          </w:tcPr>
          <w:p>
            <w:pPr>
              <w:spacing w:line="0" w:lineRule="atLeast"/>
              <w:jc w:val="center"/>
              <w:rPr>
                <w:rFonts w:ascii="Times New Roman" w:hAnsi="Times New Roman" w:eastAsia="Times New Roman"/>
                <w:w w:val="98"/>
                <w:sz w:val="24"/>
              </w:rPr>
            </w:pPr>
            <w:r>
              <w:rPr>
                <w:rFonts w:ascii="Times New Roman" w:hAnsi="Times New Roman" w:eastAsia="Times New Roman"/>
                <w:w w:val="98"/>
                <w:sz w:val="24"/>
              </w:rPr>
              <w:t>ABD</w:t>
            </w:r>
          </w:p>
        </w:tc>
        <w:tc>
          <w:tcPr>
            <w:tcW w:w="980" w:type="dxa"/>
            <w:tcBorders>
              <w:bottom w:val="single" w:color="auto" w:sz="8" w:space="0"/>
              <w:right w:val="single" w:color="auto" w:sz="8" w:space="0"/>
            </w:tcBorders>
            <w:shd w:val="clear" w:color="auto" w:fill="auto"/>
            <w:vAlign w:val="bottom"/>
          </w:tcPr>
          <w:p>
            <w:pPr>
              <w:spacing w:line="0" w:lineRule="atLeast"/>
              <w:jc w:val="center"/>
              <w:rPr>
                <w:rFonts w:ascii="Times New Roman" w:hAnsi="Times New Roman" w:eastAsia="Times New Roman"/>
                <w:w w:val="99"/>
                <w:sz w:val="24"/>
              </w:rPr>
            </w:pPr>
            <w:r>
              <w:rPr>
                <w:rFonts w:ascii="Times New Roman" w:hAnsi="Times New Roman" w:eastAsia="Times New Roman"/>
                <w:w w:val="99"/>
                <w:sz w:val="24"/>
              </w:rPr>
              <w:t>AE</w:t>
            </w:r>
          </w:p>
        </w:tc>
        <w:tc>
          <w:tcPr>
            <w:tcW w:w="980" w:type="dxa"/>
            <w:tcBorders>
              <w:bottom w:val="single" w:color="auto" w:sz="8" w:space="0"/>
              <w:right w:val="single" w:color="auto" w:sz="8" w:space="0"/>
            </w:tcBorders>
            <w:shd w:val="clear" w:color="auto" w:fill="auto"/>
            <w:vAlign w:val="bottom"/>
          </w:tcPr>
          <w:p>
            <w:pPr>
              <w:spacing w:line="0" w:lineRule="atLeast"/>
              <w:jc w:val="center"/>
              <w:rPr>
                <w:rFonts w:ascii="Times New Roman" w:hAnsi="Times New Roman" w:eastAsia="Times New Roman"/>
                <w:w w:val="99"/>
                <w:sz w:val="24"/>
              </w:rPr>
            </w:pPr>
            <w:r>
              <w:rPr>
                <w:rFonts w:ascii="Times New Roman" w:hAnsi="Times New Roman" w:eastAsia="Times New Roman"/>
                <w:w w:val="99"/>
                <w:sz w:val="24"/>
              </w:rPr>
              <w:t>ABE</w:t>
            </w:r>
          </w:p>
        </w:tc>
        <w:tc>
          <w:tcPr>
            <w:tcW w:w="980" w:type="dxa"/>
            <w:tcBorders>
              <w:bottom w:val="single" w:color="auto" w:sz="8" w:space="0"/>
              <w:right w:val="single" w:color="auto" w:sz="8" w:space="0"/>
            </w:tcBorders>
            <w:shd w:val="clear" w:color="auto" w:fill="auto"/>
            <w:vAlign w:val="bottom"/>
          </w:tcPr>
          <w:p>
            <w:pPr>
              <w:spacing w:line="0" w:lineRule="atLeast"/>
              <w:jc w:val="center"/>
              <w:rPr>
                <w:rFonts w:ascii="Times New Roman" w:hAnsi="Times New Roman" w:eastAsia="Times New Roman"/>
                <w:sz w:val="24"/>
              </w:rPr>
            </w:pPr>
            <w:r>
              <w:rPr>
                <w:rFonts w:ascii="Times New Roman" w:hAnsi="Times New Roman" w:eastAsia="Times New Roman"/>
                <w:sz w:val="24"/>
              </w:rPr>
              <w:t>ABCD</w:t>
            </w:r>
          </w:p>
        </w:tc>
        <w:tc>
          <w:tcPr>
            <w:tcW w:w="1000" w:type="dxa"/>
            <w:tcBorders>
              <w:bottom w:val="single" w:color="auto" w:sz="8" w:space="0"/>
              <w:right w:val="single" w:color="auto" w:sz="8" w:space="0"/>
            </w:tcBorders>
            <w:shd w:val="clear" w:color="auto" w:fill="auto"/>
            <w:vAlign w:val="bottom"/>
          </w:tcPr>
          <w:p>
            <w:pPr>
              <w:spacing w:line="0" w:lineRule="atLeast"/>
              <w:jc w:val="center"/>
              <w:rPr>
                <w:rFonts w:ascii="Times New Roman" w:hAnsi="Times New Roman" w:eastAsia="Times New Roman"/>
                <w:sz w:val="24"/>
              </w:rPr>
            </w:pPr>
            <w:r>
              <w:rPr>
                <w:rFonts w:ascii="Times New Roman" w:hAnsi="Times New Roman" w:eastAsia="Times New Roman"/>
                <w:sz w:val="24"/>
              </w:rPr>
              <w:t>ABDE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2" w:hRule="atLeast"/>
        </w:trPr>
        <w:tc>
          <w:tcPr>
            <w:tcW w:w="1000" w:type="dxa"/>
            <w:tcBorders>
              <w:left w:val="single" w:color="auto" w:sz="8" w:space="0"/>
              <w:bottom w:val="single" w:color="auto" w:sz="8" w:space="0"/>
              <w:right w:val="single" w:color="auto" w:sz="8" w:space="0"/>
            </w:tcBorders>
            <w:shd w:val="clear" w:color="auto" w:fill="auto"/>
            <w:vAlign w:val="bottom"/>
          </w:tcPr>
          <w:p>
            <w:pPr>
              <w:spacing w:line="0" w:lineRule="atLeast"/>
              <w:jc w:val="center"/>
              <w:rPr>
                <w:rFonts w:ascii="Times New Roman" w:hAnsi="Times New Roman" w:eastAsia="Times New Roman"/>
                <w:w w:val="99"/>
                <w:sz w:val="24"/>
              </w:rPr>
            </w:pPr>
            <w:r>
              <w:rPr>
                <w:rFonts w:ascii="Times New Roman" w:hAnsi="Times New Roman" w:eastAsia="Times New Roman"/>
                <w:w w:val="99"/>
                <w:sz w:val="24"/>
              </w:rPr>
              <w:t>81</w:t>
            </w:r>
          </w:p>
        </w:tc>
        <w:tc>
          <w:tcPr>
            <w:tcW w:w="1000" w:type="dxa"/>
            <w:tcBorders>
              <w:bottom w:val="single" w:color="auto" w:sz="8" w:space="0"/>
              <w:right w:val="single" w:color="auto" w:sz="8" w:space="0"/>
            </w:tcBorders>
            <w:shd w:val="clear" w:color="auto" w:fill="auto"/>
            <w:vAlign w:val="bottom"/>
          </w:tcPr>
          <w:p>
            <w:pPr>
              <w:spacing w:line="0" w:lineRule="atLeast"/>
              <w:jc w:val="center"/>
              <w:rPr>
                <w:rFonts w:ascii="Times New Roman" w:hAnsi="Times New Roman" w:eastAsia="Times New Roman"/>
                <w:w w:val="99"/>
                <w:sz w:val="24"/>
              </w:rPr>
            </w:pPr>
            <w:r>
              <w:rPr>
                <w:rFonts w:ascii="Times New Roman" w:hAnsi="Times New Roman" w:eastAsia="Times New Roman"/>
                <w:w w:val="99"/>
                <w:sz w:val="24"/>
              </w:rPr>
              <w:t>82</w:t>
            </w:r>
          </w:p>
        </w:tc>
        <w:tc>
          <w:tcPr>
            <w:tcW w:w="980" w:type="dxa"/>
            <w:tcBorders>
              <w:bottom w:val="single" w:color="auto" w:sz="8" w:space="0"/>
              <w:right w:val="single" w:color="auto" w:sz="8" w:space="0"/>
            </w:tcBorders>
            <w:shd w:val="clear" w:color="auto" w:fill="auto"/>
            <w:vAlign w:val="bottom"/>
          </w:tcPr>
          <w:p>
            <w:pPr>
              <w:spacing w:line="0" w:lineRule="atLeast"/>
              <w:jc w:val="center"/>
              <w:rPr>
                <w:rFonts w:ascii="Times New Roman" w:hAnsi="Times New Roman" w:eastAsia="Times New Roman"/>
                <w:w w:val="99"/>
                <w:sz w:val="24"/>
              </w:rPr>
            </w:pPr>
            <w:r>
              <w:rPr>
                <w:rFonts w:ascii="Times New Roman" w:hAnsi="Times New Roman" w:eastAsia="Times New Roman"/>
                <w:w w:val="99"/>
                <w:sz w:val="24"/>
              </w:rPr>
              <w:t>83</w:t>
            </w:r>
          </w:p>
        </w:tc>
        <w:tc>
          <w:tcPr>
            <w:tcW w:w="980" w:type="dxa"/>
            <w:tcBorders>
              <w:bottom w:val="single" w:color="auto" w:sz="8" w:space="0"/>
              <w:right w:val="single" w:color="auto" w:sz="8" w:space="0"/>
            </w:tcBorders>
            <w:shd w:val="clear" w:color="auto" w:fill="auto"/>
            <w:vAlign w:val="bottom"/>
          </w:tcPr>
          <w:p>
            <w:pPr>
              <w:spacing w:line="0" w:lineRule="atLeast"/>
              <w:jc w:val="center"/>
              <w:rPr>
                <w:rFonts w:ascii="Times New Roman" w:hAnsi="Times New Roman" w:eastAsia="Times New Roman"/>
                <w:w w:val="99"/>
                <w:sz w:val="24"/>
              </w:rPr>
            </w:pPr>
            <w:r>
              <w:rPr>
                <w:rFonts w:ascii="Times New Roman" w:hAnsi="Times New Roman" w:eastAsia="Times New Roman"/>
                <w:w w:val="99"/>
                <w:sz w:val="24"/>
              </w:rPr>
              <w:t>84</w:t>
            </w:r>
          </w:p>
        </w:tc>
        <w:tc>
          <w:tcPr>
            <w:tcW w:w="980" w:type="dxa"/>
            <w:tcBorders>
              <w:bottom w:val="single" w:color="auto" w:sz="8" w:space="0"/>
              <w:right w:val="single" w:color="auto" w:sz="8" w:space="0"/>
            </w:tcBorders>
            <w:shd w:val="clear" w:color="auto" w:fill="auto"/>
            <w:vAlign w:val="bottom"/>
          </w:tcPr>
          <w:p>
            <w:pPr>
              <w:spacing w:line="0" w:lineRule="atLeast"/>
              <w:jc w:val="center"/>
              <w:rPr>
                <w:rFonts w:ascii="Times New Roman" w:hAnsi="Times New Roman" w:eastAsia="Times New Roman"/>
                <w:w w:val="99"/>
                <w:sz w:val="24"/>
              </w:rPr>
            </w:pPr>
            <w:r>
              <w:rPr>
                <w:rFonts w:ascii="Times New Roman" w:hAnsi="Times New Roman" w:eastAsia="Times New Roman"/>
                <w:w w:val="99"/>
                <w:sz w:val="24"/>
              </w:rPr>
              <w:t>85</w:t>
            </w:r>
          </w:p>
        </w:tc>
        <w:tc>
          <w:tcPr>
            <w:tcW w:w="1000" w:type="dxa"/>
            <w:tcBorders>
              <w:bottom w:val="single" w:color="auto" w:sz="8" w:space="0"/>
              <w:right w:val="single" w:color="auto" w:sz="8" w:space="0"/>
            </w:tcBorders>
            <w:shd w:val="clear" w:color="auto" w:fill="auto"/>
            <w:vAlign w:val="bottom"/>
          </w:tcPr>
          <w:p>
            <w:pPr>
              <w:spacing w:line="0" w:lineRule="atLeast"/>
              <w:jc w:val="center"/>
              <w:rPr>
                <w:rFonts w:ascii="Times New Roman" w:hAnsi="Times New Roman" w:eastAsia="Times New Roman"/>
                <w:w w:val="99"/>
                <w:sz w:val="24"/>
              </w:rPr>
            </w:pPr>
            <w:r>
              <w:rPr>
                <w:rFonts w:ascii="Times New Roman" w:hAnsi="Times New Roman" w:eastAsia="Times New Roman"/>
                <w:w w:val="99"/>
                <w:sz w:val="24"/>
              </w:rPr>
              <w:t>86</w:t>
            </w:r>
          </w:p>
        </w:tc>
        <w:tc>
          <w:tcPr>
            <w:tcW w:w="980" w:type="dxa"/>
            <w:tcBorders>
              <w:bottom w:val="single" w:color="auto" w:sz="8" w:space="0"/>
              <w:right w:val="single" w:color="auto" w:sz="8" w:space="0"/>
            </w:tcBorders>
            <w:shd w:val="clear" w:color="auto" w:fill="auto"/>
            <w:vAlign w:val="bottom"/>
          </w:tcPr>
          <w:p>
            <w:pPr>
              <w:spacing w:line="0" w:lineRule="atLeast"/>
              <w:jc w:val="center"/>
              <w:rPr>
                <w:rFonts w:ascii="Times New Roman" w:hAnsi="Times New Roman" w:eastAsia="Times New Roman"/>
                <w:w w:val="99"/>
                <w:sz w:val="24"/>
              </w:rPr>
            </w:pPr>
            <w:r>
              <w:rPr>
                <w:rFonts w:ascii="Times New Roman" w:hAnsi="Times New Roman" w:eastAsia="Times New Roman"/>
                <w:w w:val="99"/>
                <w:sz w:val="24"/>
              </w:rPr>
              <w:t>87</w:t>
            </w:r>
          </w:p>
        </w:tc>
        <w:tc>
          <w:tcPr>
            <w:tcW w:w="980" w:type="dxa"/>
            <w:tcBorders>
              <w:bottom w:val="single" w:color="auto" w:sz="8" w:space="0"/>
              <w:right w:val="single" w:color="auto" w:sz="8" w:space="0"/>
            </w:tcBorders>
            <w:shd w:val="clear" w:color="auto" w:fill="auto"/>
            <w:vAlign w:val="bottom"/>
          </w:tcPr>
          <w:p>
            <w:pPr>
              <w:spacing w:line="0" w:lineRule="atLeast"/>
              <w:jc w:val="center"/>
              <w:rPr>
                <w:rFonts w:ascii="Times New Roman" w:hAnsi="Times New Roman" w:eastAsia="Times New Roman"/>
                <w:w w:val="99"/>
                <w:sz w:val="24"/>
              </w:rPr>
            </w:pPr>
            <w:r>
              <w:rPr>
                <w:rFonts w:ascii="Times New Roman" w:hAnsi="Times New Roman" w:eastAsia="Times New Roman"/>
                <w:w w:val="99"/>
                <w:sz w:val="24"/>
              </w:rPr>
              <w:t>88</w:t>
            </w:r>
          </w:p>
        </w:tc>
        <w:tc>
          <w:tcPr>
            <w:tcW w:w="980" w:type="dxa"/>
            <w:tcBorders>
              <w:bottom w:val="single" w:color="auto" w:sz="8" w:space="0"/>
              <w:right w:val="single" w:color="auto" w:sz="8" w:space="0"/>
            </w:tcBorders>
            <w:shd w:val="clear" w:color="auto" w:fill="auto"/>
            <w:vAlign w:val="bottom"/>
          </w:tcPr>
          <w:p>
            <w:pPr>
              <w:spacing w:line="0" w:lineRule="atLeast"/>
              <w:jc w:val="center"/>
              <w:rPr>
                <w:rFonts w:ascii="Times New Roman" w:hAnsi="Times New Roman" w:eastAsia="Times New Roman"/>
                <w:w w:val="99"/>
                <w:sz w:val="24"/>
              </w:rPr>
            </w:pPr>
            <w:r>
              <w:rPr>
                <w:rFonts w:ascii="Times New Roman" w:hAnsi="Times New Roman" w:eastAsia="Times New Roman"/>
                <w:w w:val="99"/>
                <w:sz w:val="24"/>
              </w:rPr>
              <w:t>89</w:t>
            </w:r>
          </w:p>
        </w:tc>
        <w:tc>
          <w:tcPr>
            <w:tcW w:w="1000" w:type="dxa"/>
            <w:tcBorders>
              <w:bottom w:val="single" w:color="auto" w:sz="8" w:space="0"/>
              <w:right w:val="single" w:color="auto" w:sz="8" w:space="0"/>
            </w:tcBorders>
            <w:shd w:val="clear" w:color="auto" w:fill="auto"/>
            <w:vAlign w:val="bottom"/>
          </w:tcPr>
          <w:p>
            <w:pPr>
              <w:spacing w:line="0" w:lineRule="atLeast"/>
              <w:jc w:val="center"/>
              <w:rPr>
                <w:rFonts w:ascii="Times New Roman" w:hAnsi="Times New Roman" w:eastAsia="Times New Roman"/>
                <w:w w:val="99"/>
                <w:sz w:val="24"/>
              </w:rPr>
            </w:pPr>
            <w:r>
              <w:rPr>
                <w:rFonts w:ascii="Times New Roman" w:hAnsi="Times New Roman" w:eastAsia="Times New Roman"/>
                <w:w w:val="99"/>
                <w:sz w:val="24"/>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2" w:hRule="atLeast"/>
        </w:trPr>
        <w:tc>
          <w:tcPr>
            <w:tcW w:w="1000" w:type="dxa"/>
            <w:tcBorders>
              <w:left w:val="single" w:color="auto" w:sz="8" w:space="0"/>
              <w:bottom w:val="single" w:color="auto" w:sz="8" w:space="0"/>
              <w:right w:val="single" w:color="auto" w:sz="8" w:space="0"/>
            </w:tcBorders>
            <w:shd w:val="clear" w:color="auto" w:fill="auto"/>
            <w:vAlign w:val="bottom"/>
          </w:tcPr>
          <w:p>
            <w:pPr>
              <w:spacing w:line="0" w:lineRule="atLeast"/>
              <w:jc w:val="center"/>
              <w:rPr>
                <w:rFonts w:ascii="Times New Roman" w:hAnsi="Times New Roman" w:eastAsia="Times New Roman"/>
                <w:w w:val="95"/>
                <w:sz w:val="24"/>
              </w:rPr>
            </w:pPr>
            <w:r>
              <w:rPr>
                <w:rFonts w:ascii="Times New Roman" w:hAnsi="Times New Roman" w:eastAsia="Times New Roman"/>
                <w:w w:val="95"/>
                <w:sz w:val="24"/>
              </w:rPr>
              <w:t>CD</w:t>
            </w:r>
          </w:p>
        </w:tc>
        <w:tc>
          <w:tcPr>
            <w:tcW w:w="1000" w:type="dxa"/>
            <w:tcBorders>
              <w:bottom w:val="single" w:color="auto" w:sz="8" w:space="0"/>
              <w:right w:val="single" w:color="auto" w:sz="8" w:space="0"/>
            </w:tcBorders>
            <w:shd w:val="clear" w:color="auto" w:fill="auto"/>
            <w:vAlign w:val="bottom"/>
          </w:tcPr>
          <w:p>
            <w:pPr>
              <w:spacing w:line="0" w:lineRule="atLeast"/>
              <w:jc w:val="center"/>
              <w:rPr>
                <w:rFonts w:ascii="Times New Roman" w:hAnsi="Times New Roman" w:eastAsia="Times New Roman"/>
                <w:sz w:val="24"/>
              </w:rPr>
            </w:pPr>
            <w:r>
              <w:rPr>
                <w:rFonts w:ascii="Times New Roman" w:hAnsi="Times New Roman" w:eastAsia="Times New Roman"/>
                <w:sz w:val="24"/>
              </w:rPr>
              <w:t>ABCD</w:t>
            </w:r>
          </w:p>
        </w:tc>
        <w:tc>
          <w:tcPr>
            <w:tcW w:w="980" w:type="dxa"/>
            <w:tcBorders>
              <w:bottom w:val="single" w:color="auto" w:sz="8" w:space="0"/>
              <w:right w:val="single" w:color="auto" w:sz="8" w:space="0"/>
            </w:tcBorders>
            <w:shd w:val="clear" w:color="auto" w:fill="auto"/>
            <w:vAlign w:val="bottom"/>
          </w:tcPr>
          <w:p>
            <w:pPr>
              <w:spacing w:line="0" w:lineRule="atLeast"/>
              <w:jc w:val="center"/>
              <w:rPr>
                <w:rFonts w:ascii="Times New Roman" w:hAnsi="Times New Roman" w:eastAsia="Times New Roman"/>
                <w:w w:val="98"/>
                <w:sz w:val="24"/>
              </w:rPr>
            </w:pPr>
            <w:r>
              <w:rPr>
                <w:rFonts w:ascii="Times New Roman" w:hAnsi="Times New Roman" w:eastAsia="Times New Roman"/>
                <w:w w:val="98"/>
                <w:sz w:val="24"/>
              </w:rPr>
              <w:t>ACD</w:t>
            </w:r>
          </w:p>
        </w:tc>
        <w:tc>
          <w:tcPr>
            <w:tcW w:w="980" w:type="dxa"/>
            <w:tcBorders>
              <w:bottom w:val="single" w:color="auto" w:sz="8" w:space="0"/>
              <w:right w:val="single" w:color="auto" w:sz="8" w:space="0"/>
            </w:tcBorders>
            <w:shd w:val="clear" w:color="auto" w:fill="auto"/>
            <w:vAlign w:val="bottom"/>
          </w:tcPr>
          <w:p>
            <w:pPr>
              <w:spacing w:line="0" w:lineRule="atLeast"/>
              <w:jc w:val="center"/>
              <w:rPr>
                <w:rFonts w:ascii="Times New Roman" w:hAnsi="Times New Roman" w:eastAsia="Times New Roman"/>
                <w:w w:val="96"/>
                <w:sz w:val="24"/>
              </w:rPr>
            </w:pPr>
            <w:r>
              <w:rPr>
                <w:rFonts w:ascii="Times New Roman" w:hAnsi="Times New Roman" w:eastAsia="Times New Roman"/>
                <w:w w:val="96"/>
                <w:sz w:val="24"/>
              </w:rPr>
              <w:t>BCDE</w:t>
            </w:r>
          </w:p>
        </w:tc>
        <w:tc>
          <w:tcPr>
            <w:tcW w:w="980" w:type="dxa"/>
            <w:tcBorders>
              <w:bottom w:val="single" w:color="auto" w:sz="8" w:space="0"/>
              <w:right w:val="single" w:color="auto" w:sz="8" w:space="0"/>
            </w:tcBorders>
            <w:shd w:val="clear" w:color="auto" w:fill="auto"/>
            <w:vAlign w:val="bottom"/>
          </w:tcPr>
          <w:p>
            <w:pPr>
              <w:spacing w:line="0" w:lineRule="atLeast"/>
              <w:jc w:val="center"/>
              <w:rPr>
                <w:rFonts w:ascii="Times New Roman" w:hAnsi="Times New Roman" w:eastAsia="Times New Roman"/>
                <w:w w:val="97"/>
                <w:sz w:val="24"/>
              </w:rPr>
            </w:pPr>
            <w:r>
              <w:rPr>
                <w:rFonts w:ascii="Times New Roman" w:hAnsi="Times New Roman" w:eastAsia="Times New Roman"/>
                <w:w w:val="97"/>
                <w:sz w:val="24"/>
              </w:rPr>
              <w:t>BCD</w:t>
            </w:r>
          </w:p>
        </w:tc>
        <w:tc>
          <w:tcPr>
            <w:tcW w:w="1000" w:type="dxa"/>
            <w:tcBorders>
              <w:bottom w:val="single" w:color="auto" w:sz="8" w:space="0"/>
              <w:right w:val="single" w:color="auto" w:sz="8" w:space="0"/>
            </w:tcBorders>
            <w:shd w:val="clear" w:color="auto" w:fill="auto"/>
            <w:vAlign w:val="bottom"/>
          </w:tcPr>
          <w:p>
            <w:pPr>
              <w:spacing w:line="0" w:lineRule="atLeast"/>
              <w:jc w:val="center"/>
              <w:rPr>
                <w:rFonts w:ascii="Times New Roman" w:hAnsi="Times New Roman" w:eastAsia="Times New Roman"/>
                <w:w w:val="97"/>
                <w:sz w:val="24"/>
              </w:rPr>
            </w:pPr>
            <w:r>
              <w:rPr>
                <w:rFonts w:ascii="Times New Roman" w:hAnsi="Times New Roman" w:eastAsia="Times New Roman"/>
                <w:w w:val="97"/>
                <w:sz w:val="24"/>
              </w:rPr>
              <w:t>ABC</w:t>
            </w:r>
          </w:p>
        </w:tc>
        <w:tc>
          <w:tcPr>
            <w:tcW w:w="980" w:type="dxa"/>
            <w:tcBorders>
              <w:bottom w:val="single" w:color="auto" w:sz="8" w:space="0"/>
              <w:right w:val="single" w:color="auto" w:sz="8" w:space="0"/>
            </w:tcBorders>
            <w:shd w:val="clear" w:color="auto" w:fill="auto"/>
            <w:vAlign w:val="bottom"/>
          </w:tcPr>
          <w:p>
            <w:pPr>
              <w:spacing w:line="0" w:lineRule="atLeast"/>
              <w:jc w:val="center"/>
              <w:rPr>
                <w:rFonts w:ascii="Times New Roman" w:hAnsi="Times New Roman" w:eastAsia="Times New Roman"/>
                <w:sz w:val="24"/>
              </w:rPr>
            </w:pPr>
            <w:r>
              <w:rPr>
                <w:rFonts w:ascii="Times New Roman" w:hAnsi="Times New Roman" w:eastAsia="Times New Roman"/>
                <w:sz w:val="24"/>
              </w:rPr>
              <w:t>BCD</w:t>
            </w:r>
          </w:p>
        </w:tc>
        <w:tc>
          <w:tcPr>
            <w:tcW w:w="980" w:type="dxa"/>
            <w:tcBorders>
              <w:bottom w:val="single" w:color="auto" w:sz="8" w:space="0"/>
              <w:right w:val="single" w:color="auto" w:sz="8" w:space="0"/>
            </w:tcBorders>
            <w:shd w:val="clear" w:color="auto" w:fill="auto"/>
            <w:vAlign w:val="bottom"/>
          </w:tcPr>
          <w:p>
            <w:pPr>
              <w:spacing w:line="0" w:lineRule="atLeast"/>
              <w:jc w:val="center"/>
              <w:rPr>
                <w:rFonts w:ascii="Times New Roman" w:hAnsi="Times New Roman" w:eastAsia="Times New Roman"/>
                <w:w w:val="98"/>
                <w:sz w:val="24"/>
              </w:rPr>
            </w:pPr>
            <w:r>
              <w:rPr>
                <w:rFonts w:ascii="Times New Roman" w:hAnsi="Times New Roman" w:eastAsia="Times New Roman"/>
                <w:w w:val="98"/>
                <w:sz w:val="24"/>
              </w:rPr>
              <w:t>ABD</w:t>
            </w:r>
          </w:p>
        </w:tc>
        <w:tc>
          <w:tcPr>
            <w:tcW w:w="980" w:type="dxa"/>
            <w:tcBorders>
              <w:bottom w:val="single" w:color="auto" w:sz="8" w:space="0"/>
              <w:right w:val="single" w:color="auto" w:sz="8" w:space="0"/>
            </w:tcBorders>
            <w:shd w:val="clear" w:color="auto" w:fill="auto"/>
            <w:vAlign w:val="bottom"/>
          </w:tcPr>
          <w:p>
            <w:pPr>
              <w:spacing w:line="0" w:lineRule="atLeast"/>
              <w:jc w:val="center"/>
              <w:rPr>
                <w:rFonts w:ascii="Times New Roman" w:hAnsi="Times New Roman" w:eastAsia="Times New Roman"/>
                <w:w w:val="97"/>
                <w:sz w:val="24"/>
              </w:rPr>
            </w:pPr>
            <w:r>
              <w:rPr>
                <w:rFonts w:ascii="Times New Roman" w:hAnsi="Times New Roman" w:eastAsia="Times New Roman"/>
                <w:w w:val="97"/>
                <w:sz w:val="24"/>
              </w:rPr>
              <w:t>ADE</w:t>
            </w:r>
          </w:p>
        </w:tc>
        <w:tc>
          <w:tcPr>
            <w:tcW w:w="1000" w:type="dxa"/>
            <w:tcBorders>
              <w:bottom w:val="single" w:color="auto" w:sz="8" w:space="0"/>
              <w:right w:val="single" w:color="auto" w:sz="8" w:space="0"/>
            </w:tcBorders>
            <w:shd w:val="clear" w:color="auto" w:fill="auto"/>
            <w:vAlign w:val="bottom"/>
          </w:tcPr>
          <w:p>
            <w:pPr>
              <w:spacing w:line="0" w:lineRule="atLeast"/>
              <w:jc w:val="center"/>
              <w:rPr>
                <w:rFonts w:ascii="Times New Roman" w:hAnsi="Times New Roman" w:eastAsia="Times New Roman"/>
                <w:w w:val="97"/>
                <w:sz w:val="24"/>
              </w:rPr>
            </w:pPr>
            <w:r>
              <w:rPr>
                <w:rFonts w:ascii="Times New Roman" w:hAnsi="Times New Roman" w:eastAsia="Times New Roman"/>
                <w:w w:val="97"/>
                <w:sz w:val="24"/>
              </w:rPr>
              <w:t>BCD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2" w:hRule="atLeast"/>
        </w:trPr>
        <w:tc>
          <w:tcPr>
            <w:tcW w:w="1000" w:type="dxa"/>
            <w:tcBorders>
              <w:left w:val="single" w:color="auto" w:sz="8" w:space="0"/>
              <w:bottom w:val="single" w:color="auto" w:sz="8" w:space="0"/>
              <w:right w:val="single" w:color="auto" w:sz="8" w:space="0"/>
            </w:tcBorders>
            <w:shd w:val="clear" w:color="auto" w:fill="auto"/>
            <w:vAlign w:val="bottom"/>
          </w:tcPr>
          <w:p>
            <w:pPr>
              <w:spacing w:line="0" w:lineRule="atLeast"/>
              <w:jc w:val="center"/>
              <w:rPr>
                <w:rFonts w:ascii="Times New Roman" w:hAnsi="Times New Roman" w:eastAsia="Times New Roman"/>
                <w:w w:val="99"/>
                <w:sz w:val="24"/>
              </w:rPr>
            </w:pPr>
            <w:r>
              <w:rPr>
                <w:rFonts w:ascii="Times New Roman" w:hAnsi="Times New Roman" w:eastAsia="Times New Roman"/>
                <w:w w:val="99"/>
                <w:sz w:val="24"/>
              </w:rPr>
              <w:t>91</w:t>
            </w:r>
          </w:p>
        </w:tc>
        <w:tc>
          <w:tcPr>
            <w:tcW w:w="1000" w:type="dxa"/>
            <w:tcBorders>
              <w:bottom w:val="single" w:color="auto" w:sz="8" w:space="0"/>
              <w:right w:val="single" w:color="auto" w:sz="8" w:space="0"/>
            </w:tcBorders>
            <w:shd w:val="clear" w:color="auto" w:fill="auto"/>
            <w:vAlign w:val="bottom"/>
          </w:tcPr>
          <w:p>
            <w:pPr>
              <w:spacing w:line="0" w:lineRule="atLeast"/>
              <w:jc w:val="center"/>
              <w:rPr>
                <w:rFonts w:ascii="Times New Roman" w:hAnsi="Times New Roman" w:eastAsia="Times New Roman"/>
                <w:w w:val="99"/>
                <w:sz w:val="24"/>
              </w:rPr>
            </w:pPr>
            <w:r>
              <w:rPr>
                <w:rFonts w:ascii="Times New Roman" w:hAnsi="Times New Roman" w:eastAsia="Times New Roman"/>
                <w:w w:val="99"/>
                <w:sz w:val="24"/>
              </w:rPr>
              <w:t>92</w:t>
            </w:r>
          </w:p>
        </w:tc>
        <w:tc>
          <w:tcPr>
            <w:tcW w:w="980" w:type="dxa"/>
            <w:tcBorders>
              <w:bottom w:val="single" w:color="auto" w:sz="8" w:space="0"/>
              <w:right w:val="single" w:color="auto" w:sz="8" w:space="0"/>
            </w:tcBorders>
            <w:shd w:val="clear" w:color="auto" w:fill="auto"/>
            <w:vAlign w:val="bottom"/>
          </w:tcPr>
          <w:p>
            <w:pPr>
              <w:spacing w:line="0" w:lineRule="atLeast"/>
              <w:jc w:val="center"/>
              <w:rPr>
                <w:rFonts w:ascii="Times New Roman" w:hAnsi="Times New Roman" w:eastAsia="Times New Roman"/>
                <w:w w:val="99"/>
                <w:sz w:val="24"/>
              </w:rPr>
            </w:pPr>
            <w:r>
              <w:rPr>
                <w:rFonts w:ascii="Times New Roman" w:hAnsi="Times New Roman" w:eastAsia="Times New Roman"/>
                <w:w w:val="99"/>
                <w:sz w:val="24"/>
              </w:rPr>
              <w:t>93</w:t>
            </w:r>
          </w:p>
        </w:tc>
        <w:tc>
          <w:tcPr>
            <w:tcW w:w="980" w:type="dxa"/>
            <w:tcBorders>
              <w:bottom w:val="single" w:color="auto" w:sz="8" w:space="0"/>
              <w:right w:val="single" w:color="auto" w:sz="8" w:space="0"/>
            </w:tcBorders>
            <w:shd w:val="clear" w:color="auto" w:fill="auto"/>
            <w:vAlign w:val="bottom"/>
          </w:tcPr>
          <w:p>
            <w:pPr>
              <w:spacing w:line="0" w:lineRule="atLeast"/>
              <w:jc w:val="center"/>
              <w:rPr>
                <w:rFonts w:ascii="Times New Roman" w:hAnsi="Times New Roman" w:eastAsia="Times New Roman"/>
                <w:w w:val="99"/>
                <w:sz w:val="24"/>
              </w:rPr>
            </w:pPr>
            <w:r>
              <w:rPr>
                <w:rFonts w:ascii="Times New Roman" w:hAnsi="Times New Roman" w:eastAsia="Times New Roman"/>
                <w:w w:val="99"/>
                <w:sz w:val="24"/>
              </w:rPr>
              <w:t>94</w:t>
            </w:r>
          </w:p>
        </w:tc>
        <w:tc>
          <w:tcPr>
            <w:tcW w:w="980" w:type="dxa"/>
            <w:tcBorders>
              <w:bottom w:val="single" w:color="auto" w:sz="8" w:space="0"/>
              <w:right w:val="single" w:color="auto" w:sz="8" w:space="0"/>
            </w:tcBorders>
            <w:shd w:val="clear" w:color="auto" w:fill="auto"/>
            <w:vAlign w:val="bottom"/>
          </w:tcPr>
          <w:p>
            <w:pPr>
              <w:spacing w:line="0" w:lineRule="atLeast"/>
              <w:jc w:val="center"/>
              <w:rPr>
                <w:rFonts w:ascii="Times New Roman" w:hAnsi="Times New Roman" w:eastAsia="Times New Roman"/>
                <w:w w:val="99"/>
                <w:sz w:val="24"/>
              </w:rPr>
            </w:pPr>
            <w:r>
              <w:rPr>
                <w:rFonts w:ascii="Times New Roman" w:hAnsi="Times New Roman" w:eastAsia="Times New Roman"/>
                <w:w w:val="99"/>
                <w:sz w:val="24"/>
              </w:rPr>
              <w:t>95</w:t>
            </w:r>
          </w:p>
        </w:tc>
        <w:tc>
          <w:tcPr>
            <w:tcW w:w="1000" w:type="dxa"/>
            <w:tcBorders>
              <w:bottom w:val="single" w:color="auto" w:sz="8" w:space="0"/>
              <w:right w:val="single" w:color="auto" w:sz="8" w:space="0"/>
            </w:tcBorders>
            <w:shd w:val="clear" w:color="auto" w:fill="auto"/>
            <w:vAlign w:val="bottom"/>
          </w:tcPr>
          <w:p>
            <w:pPr>
              <w:spacing w:line="0" w:lineRule="atLeast"/>
              <w:jc w:val="center"/>
              <w:rPr>
                <w:rFonts w:ascii="Times New Roman" w:hAnsi="Times New Roman" w:eastAsia="Times New Roman"/>
                <w:w w:val="99"/>
                <w:sz w:val="24"/>
              </w:rPr>
            </w:pPr>
            <w:r>
              <w:rPr>
                <w:rFonts w:ascii="Times New Roman" w:hAnsi="Times New Roman" w:eastAsia="Times New Roman"/>
                <w:w w:val="99"/>
                <w:sz w:val="24"/>
              </w:rPr>
              <w:t>96</w:t>
            </w:r>
          </w:p>
        </w:tc>
        <w:tc>
          <w:tcPr>
            <w:tcW w:w="980" w:type="dxa"/>
            <w:tcBorders>
              <w:bottom w:val="single" w:color="auto" w:sz="8" w:space="0"/>
              <w:right w:val="single" w:color="auto" w:sz="8" w:space="0"/>
            </w:tcBorders>
            <w:shd w:val="clear" w:color="auto" w:fill="auto"/>
            <w:vAlign w:val="bottom"/>
          </w:tcPr>
          <w:p>
            <w:pPr>
              <w:spacing w:line="0" w:lineRule="atLeast"/>
              <w:jc w:val="center"/>
              <w:rPr>
                <w:rFonts w:ascii="Times New Roman" w:hAnsi="Times New Roman" w:eastAsia="Times New Roman"/>
                <w:w w:val="99"/>
                <w:sz w:val="24"/>
              </w:rPr>
            </w:pPr>
            <w:r>
              <w:rPr>
                <w:rFonts w:ascii="Times New Roman" w:hAnsi="Times New Roman" w:eastAsia="Times New Roman"/>
                <w:w w:val="99"/>
                <w:sz w:val="24"/>
              </w:rPr>
              <w:t>97</w:t>
            </w:r>
          </w:p>
        </w:tc>
        <w:tc>
          <w:tcPr>
            <w:tcW w:w="980" w:type="dxa"/>
            <w:tcBorders>
              <w:bottom w:val="single" w:color="auto" w:sz="8" w:space="0"/>
              <w:right w:val="single" w:color="auto" w:sz="8" w:space="0"/>
            </w:tcBorders>
            <w:shd w:val="clear" w:color="auto" w:fill="auto"/>
            <w:vAlign w:val="bottom"/>
          </w:tcPr>
          <w:p>
            <w:pPr>
              <w:spacing w:line="0" w:lineRule="atLeast"/>
              <w:jc w:val="center"/>
              <w:rPr>
                <w:rFonts w:ascii="Times New Roman" w:hAnsi="Times New Roman" w:eastAsia="Times New Roman"/>
                <w:w w:val="99"/>
                <w:sz w:val="24"/>
              </w:rPr>
            </w:pPr>
            <w:r>
              <w:rPr>
                <w:rFonts w:ascii="Times New Roman" w:hAnsi="Times New Roman" w:eastAsia="Times New Roman"/>
                <w:w w:val="99"/>
                <w:sz w:val="24"/>
              </w:rPr>
              <w:t>98</w:t>
            </w:r>
          </w:p>
        </w:tc>
        <w:tc>
          <w:tcPr>
            <w:tcW w:w="980" w:type="dxa"/>
            <w:tcBorders>
              <w:bottom w:val="single" w:color="auto" w:sz="8" w:space="0"/>
              <w:right w:val="single" w:color="auto" w:sz="8" w:space="0"/>
            </w:tcBorders>
            <w:shd w:val="clear" w:color="auto" w:fill="auto"/>
            <w:vAlign w:val="bottom"/>
          </w:tcPr>
          <w:p>
            <w:pPr>
              <w:spacing w:line="0" w:lineRule="atLeast"/>
              <w:jc w:val="center"/>
              <w:rPr>
                <w:rFonts w:ascii="Times New Roman" w:hAnsi="Times New Roman" w:eastAsia="Times New Roman"/>
                <w:w w:val="99"/>
                <w:sz w:val="24"/>
              </w:rPr>
            </w:pPr>
            <w:r>
              <w:rPr>
                <w:rFonts w:ascii="Times New Roman" w:hAnsi="Times New Roman" w:eastAsia="Times New Roman"/>
                <w:w w:val="99"/>
                <w:sz w:val="24"/>
              </w:rPr>
              <w:t>99</w:t>
            </w:r>
          </w:p>
        </w:tc>
        <w:tc>
          <w:tcPr>
            <w:tcW w:w="1000" w:type="dxa"/>
            <w:tcBorders>
              <w:bottom w:val="single" w:color="auto" w:sz="8" w:space="0"/>
              <w:right w:val="single" w:color="auto" w:sz="8" w:space="0"/>
            </w:tcBorders>
            <w:shd w:val="clear" w:color="auto" w:fill="auto"/>
            <w:vAlign w:val="bottom"/>
          </w:tcPr>
          <w:p>
            <w:pPr>
              <w:spacing w:line="0" w:lineRule="atLeast"/>
              <w:jc w:val="center"/>
              <w:rPr>
                <w:rFonts w:ascii="Times New Roman" w:hAnsi="Times New Roman" w:eastAsia="Times New Roman"/>
                <w:w w:val="99"/>
                <w:sz w:val="24"/>
              </w:rPr>
            </w:pPr>
            <w:r>
              <w:rPr>
                <w:rFonts w:ascii="Times New Roman" w:hAnsi="Times New Roman" w:eastAsia="Times New Roman"/>
                <w:w w:val="99"/>
                <w:sz w:val="24"/>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2" w:hRule="atLeast"/>
        </w:trPr>
        <w:tc>
          <w:tcPr>
            <w:tcW w:w="1000" w:type="dxa"/>
            <w:tcBorders>
              <w:left w:val="single" w:color="auto" w:sz="8" w:space="0"/>
              <w:bottom w:val="single" w:color="auto" w:sz="8" w:space="0"/>
              <w:right w:val="single" w:color="auto" w:sz="8" w:space="0"/>
            </w:tcBorders>
            <w:shd w:val="clear" w:color="auto" w:fill="auto"/>
            <w:vAlign w:val="bottom"/>
          </w:tcPr>
          <w:p>
            <w:pPr>
              <w:spacing w:line="0" w:lineRule="atLeast"/>
              <w:jc w:val="center"/>
              <w:rPr>
                <w:rFonts w:ascii="Times New Roman" w:hAnsi="Times New Roman" w:eastAsia="Times New Roman"/>
                <w:w w:val="98"/>
                <w:sz w:val="24"/>
              </w:rPr>
            </w:pPr>
            <w:r>
              <w:rPr>
                <w:rFonts w:ascii="Times New Roman" w:hAnsi="Times New Roman" w:eastAsia="Times New Roman"/>
                <w:w w:val="98"/>
                <w:sz w:val="24"/>
              </w:rPr>
              <w:t>ABD</w:t>
            </w:r>
          </w:p>
        </w:tc>
        <w:tc>
          <w:tcPr>
            <w:tcW w:w="1000" w:type="dxa"/>
            <w:tcBorders>
              <w:bottom w:val="single" w:color="auto" w:sz="8" w:space="0"/>
              <w:right w:val="single" w:color="auto" w:sz="8" w:space="0"/>
            </w:tcBorders>
            <w:shd w:val="clear" w:color="auto" w:fill="auto"/>
            <w:vAlign w:val="bottom"/>
          </w:tcPr>
          <w:p>
            <w:pPr>
              <w:spacing w:line="0" w:lineRule="atLeast"/>
              <w:jc w:val="center"/>
              <w:rPr>
                <w:rFonts w:ascii="Times New Roman" w:hAnsi="Times New Roman" w:eastAsia="Times New Roman"/>
                <w:w w:val="99"/>
                <w:sz w:val="24"/>
              </w:rPr>
            </w:pPr>
            <w:r>
              <w:rPr>
                <w:rFonts w:ascii="Times New Roman" w:hAnsi="Times New Roman" w:eastAsia="Times New Roman"/>
                <w:w w:val="99"/>
                <w:sz w:val="24"/>
              </w:rPr>
              <w:t>ACE</w:t>
            </w:r>
          </w:p>
        </w:tc>
        <w:tc>
          <w:tcPr>
            <w:tcW w:w="980" w:type="dxa"/>
            <w:tcBorders>
              <w:bottom w:val="single" w:color="auto" w:sz="8" w:space="0"/>
              <w:right w:val="single" w:color="auto" w:sz="8" w:space="0"/>
            </w:tcBorders>
            <w:shd w:val="clear" w:color="auto" w:fill="auto"/>
            <w:vAlign w:val="bottom"/>
          </w:tcPr>
          <w:p>
            <w:pPr>
              <w:spacing w:line="0" w:lineRule="atLeast"/>
              <w:jc w:val="center"/>
              <w:rPr>
                <w:rFonts w:ascii="Times New Roman" w:hAnsi="Times New Roman" w:eastAsia="Times New Roman"/>
                <w:sz w:val="24"/>
              </w:rPr>
            </w:pPr>
            <w:r>
              <w:rPr>
                <w:rFonts w:ascii="Times New Roman" w:hAnsi="Times New Roman" w:eastAsia="Times New Roman"/>
                <w:sz w:val="24"/>
              </w:rPr>
              <w:t>CD</w:t>
            </w:r>
          </w:p>
        </w:tc>
        <w:tc>
          <w:tcPr>
            <w:tcW w:w="980" w:type="dxa"/>
            <w:tcBorders>
              <w:bottom w:val="single" w:color="auto" w:sz="8" w:space="0"/>
              <w:right w:val="single" w:color="auto" w:sz="8" w:space="0"/>
            </w:tcBorders>
            <w:shd w:val="clear" w:color="auto" w:fill="auto"/>
            <w:vAlign w:val="bottom"/>
          </w:tcPr>
          <w:p>
            <w:pPr>
              <w:spacing w:line="0" w:lineRule="atLeast"/>
              <w:jc w:val="center"/>
              <w:rPr>
                <w:rFonts w:ascii="Times New Roman" w:hAnsi="Times New Roman" w:eastAsia="Times New Roman"/>
                <w:w w:val="98"/>
                <w:sz w:val="24"/>
              </w:rPr>
            </w:pPr>
            <w:r>
              <w:rPr>
                <w:rFonts w:ascii="Times New Roman" w:hAnsi="Times New Roman" w:eastAsia="Times New Roman"/>
                <w:w w:val="98"/>
                <w:sz w:val="24"/>
              </w:rPr>
              <w:t>ABD</w:t>
            </w:r>
          </w:p>
        </w:tc>
        <w:tc>
          <w:tcPr>
            <w:tcW w:w="980" w:type="dxa"/>
            <w:tcBorders>
              <w:bottom w:val="single" w:color="auto" w:sz="8" w:space="0"/>
              <w:right w:val="single" w:color="auto" w:sz="8" w:space="0"/>
            </w:tcBorders>
            <w:shd w:val="clear" w:color="auto" w:fill="auto"/>
            <w:vAlign w:val="bottom"/>
          </w:tcPr>
          <w:p>
            <w:pPr>
              <w:spacing w:line="0" w:lineRule="atLeast"/>
              <w:jc w:val="center"/>
              <w:rPr>
                <w:rFonts w:ascii="Times New Roman" w:hAnsi="Times New Roman" w:eastAsia="Times New Roman"/>
                <w:sz w:val="24"/>
              </w:rPr>
            </w:pPr>
            <w:r>
              <w:rPr>
                <w:rFonts w:ascii="Times New Roman" w:hAnsi="Times New Roman" w:eastAsia="Times New Roman"/>
                <w:sz w:val="24"/>
              </w:rPr>
              <w:t>ACD</w:t>
            </w:r>
          </w:p>
        </w:tc>
        <w:tc>
          <w:tcPr>
            <w:tcW w:w="1000" w:type="dxa"/>
            <w:tcBorders>
              <w:bottom w:val="single" w:color="auto" w:sz="8" w:space="0"/>
              <w:right w:val="single" w:color="auto" w:sz="8" w:space="0"/>
            </w:tcBorders>
            <w:shd w:val="clear" w:color="auto" w:fill="auto"/>
            <w:vAlign w:val="bottom"/>
          </w:tcPr>
          <w:p>
            <w:pPr>
              <w:spacing w:line="0" w:lineRule="atLeast"/>
              <w:jc w:val="center"/>
              <w:rPr>
                <w:rFonts w:ascii="Times New Roman" w:hAnsi="Times New Roman" w:eastAsia="Times New Roman"/>
                <w:w w:val="98"/>
                <w:sz w:val="24"/>
              </w:rPr>
            </w:pPr>
            <w:r>
              <w:rPr>
                <w:rFonts w:ascii="Times New Roman" w:hAnsi="Times New Roman" w:eastAsia="Times New Roman"/>
                <w:w w:val="98"/>
                <w:sz w:val="24"/>
              </w:rPr>
              <w:t>ABCD</w:t>
            </w:r>
          </w:p>
        </w:tc>
        <w:tc>
          <w:tcPr>
            <w:tcW w:w="980" w:type="dxa"/>
            <w:tcBorders>
              <w:bottom w:val="single" w:color="auto" w:sz="8" w:space="0"/>
              <w:right w:val="single" w:color="auto" w:sz="8" w:space="0"/>
            </w:tcBorders>
            <w:shd w:val="clear" w:color="auto" w:fill="auto"/>
            <w:vAlign w:val="bottom"/>
          </w:tcPr>
          <w:p>
            <w:pPr>
              <w:spacing w:line="0" w:lineRule="atLeast"/>
              <w:jc w:val="center"/>
              <w:rPr>
                <w:rFonts w:ascii="Times New Roman" w:hAnsi="Times New Roman" w:eastAsia="Times New Roman"/>
                <w:sz w:val="24"/>
              </w:rPr>
            </w:pPr>
            <w:r>
              <w:rPr>
                <w:rFonts w:ascii="Times New Roman" w:hAnsi="Times New Roman" w:eastAsia="Times New Roman"/>
                <w:sz w:val="24"/>
              </w:rPr>
              <w:t>ADE</w:t>
            </w:r>
          </w:p>
        </w:tc>
        <w:tc>
          <w:tcPr>
            <w:tcW w:w="980" w:type="dxa"/>
            <w:tcBorders>
              <w:bottom w:val="single" w:color="auto" w:sz="8" w:space="0"/>
              <w:right w:val="single" w:color="auto" w:sz="8" w:space="0"/>
            </w:tcBorders>
            <w:shd w:val="clear" w:color="auto" w:fill="auto"/>
            <w:vAlign w:val="bottom"/>
          </w:tcPr>
          <w:p>
            <w:pPr>
              <w:spacing w:line="0" w:lineRule="atLeast"/>
              <w:jc w:val="center"/>
              <w:rPr>
                <w:rFonts w:ascii="Times New Roman" w:hAnsi="Times New Roman" w:eastAsia="Times New Roman"/>
                <w:sz w:val="24"/>
              </w:rPr>
            </w:pPr>
            <w:r>
              <w:rPr>
                <w:rFonts w:ascii="Times New Roman" w:hAnsi="Times New Roman" w:eastAsia="Times New Roman"/>
                <w:sz w:val="24"/>
              </w:rPr>
              <w:t>ACDE</w:t>
            </w:r>
          </w:p>
        </w:tc>
        <w:tc>
          <w:tcPr>
            <w:tcW w:w="980" w:type="dxa"/>
            <w:tcBorders>
              <w:bottom w:val="single" w:color="auto" w:sz="8" w:space="0"/>
              <w:right w:val="single" w:color="auto" w:sz="8" w:space="0"/>
            </w:tcBorders>
            <w:shd w:val="clear" w:color="auto" w:fill="auto"/>
            <w:vAlign w:val="bottom"/>
          </w:tcPr>
          <w:p>
            <w:pPr>
              <w:spacing w:line="0" w:lineRule="atLeast"/>
              <w:jc w:val="center"/>
              <w:rPr>
                <w:rFonts w:ascii="Times New Roman" w:hAnsi="Times New Roman" w:eastAsia="Times New Roman"/>
                <w:w w:val="97"/>
                <w:sz w:val="24"/>
              </w:rPr>
            </w:pPr>
            <w:r>
              <w:rPr>
                <w:rFonts w:ascii="Times New Roman" w:hAnsi="Times New Roman" w:eastAsia="Times New Roman"/>
                <w:w w:val="97"/>
                <w:sz w:val="24"/>
              </w:rPr>
              <w:t>ACDE</w:t>
            </w:r>
          </w:p>
        </w:tc>
        <w:tc>
          <w:tcPr>
            <w:tcW w:w="1000" w:type="dxa"/>
            <w:tcBorders>
              <w:bottom w:val="single" w:color="auto" w:sz="8" w:space="0"/>
              <w:right w:val="single" w:color="auto" w:sz="8" w:space="0"/>
            </w:tcBorders>
            <w:shd w:val="clear" w:color="auto" w:fill="auto"/>
            <w:vAlign w:val="bottom"/>
          </w:tcPr>
          <w:p>
            <w:pPr>
              <w:spacing w:line="0" w:lineRule="atLeast"/>
              <w:jc w:val="center"/>
              <w:rPr>
                <w:rFonts w:ascii="Times New Roman" w:hAnsi="Times New Roman" w:eastAsia="Times New Roman"/>
                <w:w w:val="98"/>
                <w:sz w:val="24"/>
              </w:rPr>
            </w:pPr>
            <w:r>
              <w:rPr>
                <w:rFonts w:ascii="Times New Roman" w:hAnsi="Times New Roman" w:eastAsia="Times New Roman"/>
                <w:w w:val="98"/>
                <w:sz w:val="24"/>
              </w:rPr>
              <w:t>BCE</w:t>
            </w:r>
          </w:p>
        </w:tc>
      </w:tr>
    </w:tbl>
    <w:p>
      <w:pPr>
        <w:spacing w:line="300" w:lineRule="exact"/>
        <w:rPr>
          <w:rFonts w:ascii="Times New Roman" w:hAnsi="Times New Roman" w:eastAsia="Times New Roman"/>
          <w:sz w:val="24"/>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lang w:eastAsia="zh-C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Arial">
    <w:panose1 w:val="020B0604020202020204"/>
    <w:charset w:val="00"/>
    <w:family w:val="swiss"/>
    <w:pitch w:val="default"/>
    <w:sig w:usb0="E0002E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方正兰亭黑简体">
    <w:panose1 w:val="02000000000000000000"/>
    <w:charset w:val="86"/>
    <w:family w:val="auto"/>
    <w:pitch w:val="default"/>
    <w:sig w:usb0="00000001" w:usb1="0800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微软雅黑">
    <w:panose1 w:val="020B0503020204020204"/>
    <w:charset w:val="86"/>
    <w:family w:val="auto"/>
    <w:pitch w:val="default"/>
    <w:sig w:usb0="80000287" w:usb1="28CF3C52" w:usb2="00000016" w:usb3="00000000" w:csb0="0004001F"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ABE68E"/>
    <w:multiLevelType w:val="singleLevel"/>
    <w:tmpl w:val="57ABE68E"/>
    <w:lvl w:ilvl="0" w:tentative="0">
      <w:start w:val="50"/>
      <w:numFmt w:val="decimal"/>
      <w:suff w:val="nothing"/>
      <w:lvlText w:val="%1."/>
      <w:lvlJc w:val="left"/>
    </w:lvl>
  </w:abstractNum>
  <w:abstractNum w:abstractNumId="1">
    <w:nsid w:val="57ABE6EF"/>
    <w:multiLevelType w:val="singleLevel"/>
    <w:tmpl w:val="57ABE6EF"/>
    <w:lvl w:ilvl="0" w:tentative="0">
      <w:start w:val="69"/>
      <w:numFmt w:val="decimal"/>
      <w:suff w:val="nothing"/>
      <w:lvlText w:val="%1．"/>
      <w:lvlJc w:val="left"/>
    </w:lvl>
  </w:abstractNum>
  <w:abstractNum w:abstractNumId="2">
    <w:nsid w:val="57ABE724"/>
    <w:multiLevelType w:val="singleLevel"/>
    <w:tmpl w:val="57ABE724"/>
    <w:lvl w:ilvl="0" w:tentative="0">
      <w:start w:val="71"/>
      <w:numFmt w:val="decimal"/>
      <w:suff w:val="nothing"/>
      <w:lvlText w:val="%1."/>
      <w:lvlJc w:val="left"/>
    </w:lvl>
  </w:abstractNum>
  <w:abstractNum w:abstractNumId="3">
    <w:nsid w:val="57ABE783"/>
    <w:multiLevelType w:val="singleLevel"/>
    <w:tmpl w:val="57ABE783"/>
    <w:lvl w:ilvl="0" w:tentative="0">
      <w:start w:val="78"/>
      <w:numFmt w:val="decimal"/>
      <w:suff w:val="nothing"/>
      <w:lvlText w:val="%1."/>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6B1BF4"/>
    <w:rsid w:val="00E206AC"/>
    <w:rsid w:val="05E53315"/>
    <w:rsid w:val="066B1BF4"/>
    <w:rsid w:val="07AE0403"/>
    <w:rsid w:val="07E64573"/>
    <w:rsid w:val="09AE7638"/>
    <w:rsid w:val="09EE15AB"/>
    <w:rsid w:val="0FAB36C2"/>
    <w:rsid w:val="191D3906"/>
    <w:rsid w:val="198C00BD"/>
    <w:rsid w:val="210D49CA"/>
    <w:rsid w:val="23A340AF"/>
    <w:rsid w:val="24301D79"/>
    <w:rsid w:val="2550055C"/>
    <w:rsid w:val="2B0E5C5F"/>
    <w:rsid w:val="2C80344A"/>
    <w:rsid w:val="2F3A1A42"/>
    <w:rsid w:val="32D94EDB"/>
    <w:rsid w:val="33B76425"/>
    <w:rsid w:val="37BB672A"/>
    <w:rsid w:val="38FD4A28"/>
    <w:rsid w:val="394321E3"/>
    <w:rsid w:val="3C7A2857"/>
    <w:rsid w:val="3CA84C15"/>
    <w:rsid w:val="428C20EA"/>
    <w:rsid w:val="43307E28"/>
    <w:rsid w:val="44847093"/>
    <w:rsid w:val="4542218C"/>
    <w:rsid w:val="463E37DB"/>
    <w:rsid w:val="4A740581"/>
    <w:rsid w:val="4CC6005C"/>
    <w:rsid w:val="4F5D765B"/>
    <w:rsid w:val="51DB4CF6"/>
    <w:rsid w:val="542714C2"/>
    <w:rsid w:val="55F45746"/>
    <w:rsid w:val="57197E9E"/>
    <w:rsid w:val="5C013E99"/>
    <w:rsid w:val="5F2E5BFD"/>
    <w:rsid w:val="5FB249A9"/>
    <w:rsid w:val="63392153"/>
    <w:rsid w:val="6F3B0441"/>
    <w:rsid w:val="753E2347"/>
    <w:rsid w:val="7EC86E9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sz w:val="21"/>
      <w:szCs w:val="22"/>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2016-08-11T02:18:00Z</dcterms:created>
  <dc:creator>wang</dc:creator>
  <cp:lastModifiedBy>wang</cp:lastModifiedBy>
  <dcterms:modified xsi:type="dcterms:W3CDTF">2016-08-11T03:31:14Z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2052-10.1.0.5740</vt:lpwstr>
  </property>
</Properties>
</file>